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736B" w:rsidRPr="009D736B" w:rsidRDefault="009D736B" w:rsidP="009D736B">
      <w:pPr>
        <w:spacing w:after="24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Ogłoszenie nr 564783-N-2020 z dnia 2020-07-24 r. </w:t>
      </w:r>
    </w:p>
    <w:p w:rsidR="009D736B" w:rsidRDefault="009D736B" w:rsidP="009D736B">
      <w:pPr>
        <w:spacing w:after="0" w:line="240" w:lineRule="auto"/>
        <w:jc w:val="center"/>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Urząd Gminy w Błędowie: Przetarg nieograniczony na przebudowę dróg na terenie gminy Błędów</w:t>
      </w:r>
      <w:r w:rsidRPr="009D736B">
        <w:rPr>
          <w:rFonts w:ascii="Times New Roman" w:eastAsia="Times New Roman" w:hAnsi="Times New Roman" w:cs="Times New Roman"/>
          <w:sz w:val="24"/>
          <w:szCs w:val="24"/>
          <w:lang w:eastAsia="pl-PL"/>
        </w:rPr>
        <w:br/>
        <w:t xml:space="preserve">OGŁOSZENIE O ZAMÓWIENIU - Roboty budowlane </w:t>
      </w:r>
    </w:p>
    <w:p w:rsidR="009D736B" w:rsidRPr="009D736B" w:rsidRDefault="009D736B" w:rsidP="009D736B">
      <w:pPr>
        <w:spacing w:after="0" w:line="240" w:lineRule="auto"/>
        <w:jc w:val="center"/>
        <w:rPr>
          <w:rFonts w:ascii="Times New Roman" w:eastAsia="Times New Roman" w:hAnsi="Times New Roman" w:cs="Times New Roman"/>
          <w:sz w:val="24"/>
          <w:szCs w:val="24"/>
          <w:lang w:eastAsia="pl-PL"/>
        </w:rPr>
      </w:pP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b/>
          <w:bCs/>
          <w:sz w:val="24"/>
          <w:szCs w:val="24"/>
          <w:lang w:eastAsia="pl-PL"/>
        </w:rPr>
        <w:t>Zamieszczanie ogłoszenia:</w:t>
      </w:r>
      <w:r w:rsidRPr="009D736B">
        <w:rPr>
          <w:rFonts w:ascii="Times New Roman" w:eastAsia="Times New Roman" w:hAnsi="Times New Roman" w:cs="Times New Roman"/>
          <w:sz w:val="24"/>
          <w:szCs w:val="24"/>
          <w:lang w:eastAsia="pl-PL"/>
        </w:rPr>
        <w:t xml:space="preserve"> Zamieszczanie obowiązkowe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b/>
          <w:bCs/>
          <w:sz w:val="24"/>
          <w:szCs w:val="24"/>
          <w:lang w:eastAsia="pl-PL"/>
        </w:rPr>
        <w:t>Ogłoszenie dotyczy:</w:t>
      </w:r>
      <w:r w:rsidRPr="009D736B">
        <w:rPr>
          <w:rFonts w:ascii="Times New Roman" w:eastAsia="Times New Roman" w:hAnsi="Times New Roman" w:cs="Times New Roman"/>
          <w:sz w:val="24"/>
          <w:szCs w:val="24"/>
          <w:lang w:eastAsia="pl-PL"/>
        </w:rPr>
        <w:t xml:space="preserve"> Zamówienia publicznego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Nie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Nazwa projektu lub programu</w:t>
      </w:r>
      <w:r w:rsidRPr="009D736B">
        <w:rPr>
          <w:rFonts w:ascii="Times New Roman" w:eastAsia="Times New Roman" w:hAnsi="Times New Roman" w:cs="Times New Roman"/>
          <w:sz w:val="24"/>
          <w:szCs w:val="24"/>
          <w:lang w:eastAsia="pl-PL"/>
        </w:rPr>
        <w:t xml:space="preserve"> </w:t>
      </w:r>
      <w:r w:rsidRPr="009D736B">
        <w:rPr>
          <w:rFonts w:ascii="Times New Roman" w:eastAsia="Times New Roman" w:hAnsi="Times New Roman" w:cs="Times New Roman"/>
          <w:sz w:val="24"/>
          <w:szCs w:val="24"/>
          <w:lang w:eastAsia="pl-PL"/>
        </w:rPr>
        <w:br/>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Nie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w:t>
      </w:r>
      <w:proofErr w:type="spellStart"/>
      <w:r w:rsidRPr="009D736B">
        <w:rPr>
          <w:rFonts w:ascii="Times New Roman" w:eastAsia="Times New Roman" w:hAnsi="Times New Roman" w:cs="Times New Roman"/>
          <w:sz w:val="24"/>
          <w:szCs w:val="24"/>
          <w:lang w:eastAsia="pl-PL"/>
        </w:rPr>
        <w:t>Pzp</w:t>
      </w:r>
      <w:proofErr w:type="spellEnd"/>
      <w:r w:rsidRPr="009D736B">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r w:rsidRPr="009D736B">
        <w:rPr>
          <w:rFonts w:ascii="Times New Roman" w:eastAsia="Times New Roman" w:hAnsi="Times New Roman" w:cs="Times New Roman"/>
          <w:sz w:val="24"/>
          <w:szCs w:val="24"/>
          <w:lang w:eastAsia="pl-PL"/>
        </w:rPr>
        <w:br/>
      </w:r>
    </w:p>
    <w:p w:rsidR="009D736B" w:rsidRPr="009D736B" w:rsidRDefault="009D736B" w:rsidP="009D736B">
      <w:pPr>
        <w:spacing w:after="0" w:line="240" w:lineRule="auto"/>
        <w:jc w:val="center"/>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u w:val="single"/>
          <w:lang w:eastAsia="pl-PL"/>
        </w:rPr>
        <w:t>SEKCJA I: ZAMAWIAJĄCY</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b/>
          <w:bCs/>
          <w:sz w:val="24"/>
          <w:szCs w:val="24"/>
          <w:lang w:eastAsia="pl-PL"/>
        </w:rPr>
        <w:t xml:space="preserve">Postępowanie przeprowadza centralny zamawiający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Tak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Nie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b/>
          <w:bCs/>
          <w:sz w:val="24"/>
          <w:szCs w:val="24"/>
          <w:lang w:eastAsia="pl-PL"/>
        </w:rPr>
        <w:t>Informacje na temat podmiotu któremu zamawiający powierzył/powierzyli prowadzenie postępowania:</w:t>
      </w:r>
      <w:r w:rsidRPr="009D736B">
        <w:rPr>
          <w:rFonts w:ascii="Times New Roman" w:eastAsia="Times New Roman" w:hAnsi="Times New Roman" w:cs="Times New Roman"/>
          <w:sz w:val="24"/>
          <w:szCs w:val="24"/>
          <w:lang w:eastAsia="pl-PL"/>
        </w:rPr>
        <w:t xml:space="preserve">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Postępowanie jest przeprowadzane wspólnie przez zamawiających</w:t>
      </w:r>
      <w:r w:rsidRPr="009D736B">
        <w:rPr>
          <w:rFonts w:ascii="Times New Roman" w:eastAsia="Times New Roman" w:hAnsi="Times New Roman" w:cs="Times New Roman"/>
          <w:sz w:val="24"/>
          <w:szCs w:val="24"/>
          <w:lang w:eastAsia="pl-PL"/>
        </w:rPr>
        <w:t xml:space="preserve">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Nie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Nie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9D736B">
        <w:rPr>
          <w:rFonts w:ascii="Times New Roman" w:eastAsia="Times New Roman" w:hAnsi="Times New Roman" w:cs="Times New Roman"/>
          <w:sz w:val="24"/>
          <w:szCs w:val="24"/>
          <w:lang w:eastAsia="pl-PL"/>
        </w:rPr>
        <w:t xml:space="preserve">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Informacje dodatkowe:</w:t>
      </w:r>
      <w:r w:rsidRPr="009D736B">
        <w:rPr>
          <w:rFonts w:ascii="Times New Roman" w:eastAsia="Times New Roman" w:hAnsi="Times New Roman" w:cs="Times New Roman"/>
          <w:sz w:val="24"/>
          <w:szCs w:val="24"/>
          <w:lang w:eastAsia="pl-PL"/>
        </w:rPr>
        <w:t xml:space="preserve">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b/>
          <w:bCs/>
          <w:sz w:val="24"/>
          <w:szCs w:val="24"/>
          <w:lang w:eastAsia="pl-PL"/>
        </w:rPr>
        <w:t xml:space="preserve">I. 1) NAZWA I ADRES: </w:t>
      </w:r>
      <w:r w:rsidRPr="009D736B">
        <w:rPr>
          <w:rFonts w:ascii="Times New Roman" w:eastAsia="Times New Roman" w:hAnsi="Times New Roman" w:cs="Times New Roman"/>
          <w:sz w:val="24"/>
          <w:szCs w:val="24"/>
          <w:lang w:eastAsia="pl-PL"/>
        </w:rPr>
        <w:t xml:space="preserve">Urząd Gminy w Błędowie, krajowy numer identyfikacyjny 00053625500000, ul. ul. </w:t>
      </w:r>
      <w:proofErr w:type="spellStart"/>
      <w:r w:rsidRPr="009D736B">
        <w:rPr>
          <w:rFonts w:ascii="Times New Roman" w:eastAsia="Times New Roman" w:hAnsi="Times New Roman" w:cs="Times New Roman"/>
          <w:sz w:val="24"/>
          <w:szCs w:val="24"/>
          <w:lang w:eastAsia="pl-PL"/>
        </w:rPr>
        <w:t>Sadurkowska</w:t>
      </w:r>
      <w:proofErr w:type="spellEnd"/>
      <w:r w:rsidRPr="009D736B">
        <w:rPr>
          <w:rFonts w:ascii="Times New Roman" w:eastAsia="Times New Roman" w:hAnsi="Times New Roman" w:cs="Times New Roman"/>
          <w:sz w:val="24"/>
          <w:szCs w:val="24"/>
          <w:lang w:eastAsia="pl-PL"/>
        </w:rPr>
        <w:t xml:space="preserve">  13 , 05-620  Błędów, woj. mazowieckie, państwo Polska, tel. 48 6680656, e-mail osrodowiska@bledow.pl, faks 48 6680655. </w:t>
      </w:r>
      <w:r w:rsidRPr="009D736B">
        <w:rPr>
          <w:rFonts w:ascii="Times New Roman" w:eastAsia="Times New Roman" w:hAnsi="Times New Roman" w:cs="Times New Roman"/>
          <w:sz w:val="24"/>
          <w:szCs w:val="24"/>
          <w:lang w:eastAsia="pl-PL"/>
        </w:rPr>
        <w:br/>
        <w:t xml:space="preserve">Adres strony internetowej (URL):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lastRenderedPageBreak/>
        <w:t xml:space="preserve">Adres profilu nabywcy: </w:t>
      </w:r>
      <w:r w:rsidRPr="009D736B">
        <w:rPr>
          <w:rFonts w:ascii="Times New Roman" w:eastAsia="Times New Roman" w:hAnsi="Times New Roman" w:cs="Times New Roman"/>
          <w:sz w:val="24"/>
          <w:szCs w:val="24"/>
          <w:lang w:eastAsia="pl-PL"/>
        </w:rPr>
        <w:br/>
        <w:t xml:space="preserve">Adres strony internetowej pod którym można uzyskać dostęp do narzędzi i urządzeń lub formatów plików, które nie są ogólnie dostępne www.bledow.pl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b/>
          <w:bCs/>
          <w:sz w:val="24"/>
          <w:szCs w:val="24"/>
          <w:lang w:eastAsia="pl-PL"/>
        </w:rPr>
        <w:t xml:space="preserve">I. 2) RODZAJ ZAMAWIAJĄCEGO: </w:t>
      </w:r>
      <w:r w:rsidRPr="009D736B">
        <w:rPr>
          <w:rFonts w:ascii="Times New Roman" w:eastAsia="Times New Roman" w:hAnsi="Times New Roman" w:cs="Times New Roman"/>
          <w:sz w:val="24"/>
          <w:szCs w:val="24"/>
          <w:lang w:eastAsia="pl-PL"/>
        </w:rPr>
        <w:t xml:space="preserve">Administracja samorządowa </w:t>
      </w:r>
      <w:r w:rsidRPr="009D736B">
        <w:rPr>
          <w:rFonts w:ascii="Times New Roman" w:eastAsia="Times New Roman" w:hAnsi="Times New Roman" w:cs="Times New Roman"/>
          <w:sz w:val="24"/>
          <w:szCs w:val="24"/>
          <w:lang w:eastAsia="pl-PL"/>
        </w:rPr>
        <w:br/>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b/>
          <w:bCs/>
          <w:sz w:val="24"/>
          <w:szCs w:val="24"/>
          <w:lang w:eastAsia="pl-PL"/>
        </w:rPr>
        <w:t xml:space="preserve">I.3) WSPÓLNE UDZIELANIE ZAMÓWIENIA </w:t>
      </w:r>
      <w:r w:rsidRPr="009D736B">
        <w:rPr>
          <w:rFonts w:ascii="Times New Roman" w:eastAsia="Times New Roman" w:hAnsi="Times New Roman" w:cs="Times New Roman"/>
          <w:b/>
          <w:bCs/>
          <w:i/>
          <w:iCs/>
          <w:sz w:val="24"/>
          <w:szCs w:val="24"/>
          <w:lang w:eastAsia="pl-PL"/>
        </w:rPr>
        <w:t>(jeżeli dotyczy)</w:t>
      </w:r>
      <w:r w:rsidRPr="009D736B">
        <w:rPr>
          <w:rFonts w:ascii="Times New Roman" w:eastAsia="Times New Roman" w:hAnsi="Times New Roman" w:cs="Times New Roman"/>
          <w:b/>
          <w:bCs/>
          <w:sz w:val="24"/>
          <w:szCs w:val="24"/>
          <w:lang w:eastAsia="pl-PL"/>
        </w:rPr>
        <w:t xml:space="preserve">: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9D736B">
        <w:rPr>
          <w:rFonts w:ascii="Times New Roman" w:eastAsia="Times New Roman" w:hAnsi="Times New Roman" w:cs="Times New Roman"/>
          <w:sz w:val="24"/>
          <w:szCs w:val="24"/>
          <w:lang w:eastAsia="pl-PL"/>
        </w:rPr>
        <w:br/>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b/>
          <w:bCs/>
          <w:sz w:val="24"/>
          <w:szCs w:val="24"/>
          <w:lang w:eastAsia="pl-PL"/>
        </w:rPr>
        <w:t xml:space="preserve">I.4) KOMUNIKACJA: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Nieograniczony, pełny i bezpośredni dostęp do dokumentów z postępowania można uzyskać pod adresem (URL)</w:t>
      </w:r>
      <w:r w:rsidRPr="009D736B">
        <w:rPr>
          <w:rFonts w:ascii="Times New Roman" w:eastAsia="Times New Roman" w:hAnsi="Times New Roman" w:cs="Times New Roman"/>
          <w:sz w:val="24"/>
          <w:szCs w:val="24"/>
          <w:lang w:eastAsia="pl-PL"/>
        </w:rPr>
        <w:t xml:space="preserve">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Nie </w:t>
      </w:r>
      <w:r w:rsidRPr="009D736B">
        <w:rPr>
          <w:rFonts w:ascii="Times New Roman" w:eastAsia="Times New Roman" w:hAnsi="Times New Roman" w:cs="Times New Roman"/>
          <w:sz w:val="24"/>
          <w:szCs w:val="24"/>
          <w:lang w:eastAsia="pl-PL"/>
        </w:rPr>
        <w:br/>
        <w:t xml:space="preserve">www.bledow.pl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Nie </w:t>
      </w:r>
      <w:r w:rsidRPr="009D736B">
        <w:rPr>
          <w:rFonts w:ascii="Times New Roman" w:eastAsia="Times New Roman" w:hAnsi="Times New Roman" w:cs="Times New Roman"/>
          <w:sz w:val="24"/>
          <w:szCs w:val="24"/>
          <w:lang w:eastAsia="pl-PL"/>
        </w:rPr>
        <w:br/>
        <w:t xml:space="preserve">www.bledow.pl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Nie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Oferty lub wnioski o dopuszczenie do udziału w postępowaniu należy przesyłać:</w:t>
      </w:r>
      <w:r w:rsidRPr="009D736B">
        <w:rPr>
          <w:rFonts w:ascii="Times New Roman" w:eastAsia="Times New Roman" w:hAnsi="Times New Roman" w:cs="Times New Roman"/>
          <w:sz w:val="24"/>
          <w:szCs w:val="24"/>
          <w:lang w:eastAsia="pl-PL"/>
        </w:rPr>
        <w:t xml:space="preserve">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Elektronicznie</w:t>
      </w:r>
      <w:r w:rsidRPr="009D736B">
        <w:rPr>
          <w:rFonts w:ascii="Times New Roman" w:eastAsia="Times New Roman" w:hAnsi="Times New Roman" w:cs="Times New Roman"/>
          <w:sz w:val="24"/>
          <w:szCs w:val="24"/>
          <w:lang w:eastAsia="pl-PL"/>
        </w:rPr>
        <w:t xml:space="preserve">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Nie </w:t>
      </w:r>
      <w:r w:rsidRPr="009D736B">
        <w:rPr>
          <w:rFonts w:ascii="Times New Roman" w:eastAsia="Times New Roman" w:hAnsi="Times New Roman" w:cs="Times New Roman"/>
          <w:sz w:val="24"/>
          <w:szCs w:val="24"/>
          <w:lang w:eastAsia="pl-PL"/>
        </w:rPr>
        <w:br/>
        <w:t xml:space="preserve">adres </w:t>
      </w:r>
      <w:r w:rsidRPr="009D736B">
        <w:rPr>
          <w:rFonts w:ascii="Times New Roman" w:eastAsia="Times New Roman" w:hAnsi="Times New Roman" w:cs="Times New Roman"/>
          <w:sz w:val="24"/>
          <w:szCs w:val="24"/>
          <w:lang w:eastAsia="pl-PL"/>
        </w:rPr>
        <w:br/>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9D736B">
        <w:rPr>
          <w:rFonts w:ascii="Times New Roman" w:eastAsia="Times New Roman" w:hAnsi="Times New Roman" w:cs="Times New Roman"/>
          <w:sz w:val="24"/>
          <w:szCs w:val="24"/>
          <w:lang w:eastAsia="pl-PL"/>
        </w:rPr>
        <w:t xml:space="preserve"> </w:t>
      </w:r>
      <w:r w:rsidRPr="009D736B">
        <w:rPr>
          <w:rFonts w:ascii="Times New Roman" w:eastAsia="Times New Roman" w:hAnsi="Times New Roman" w:cs="Times New Roman"/>
          <w:sz w:val="24"/>
          <w:szCs w:val="24"/>
          <w:lang w:eastAsia="pl-PL"/>
        </w:rPr>
        <w:br/>
        <w:t xml:space="preserve">Nie </w:t>
      </w:r>
      <w:r w:rsidRPr="009D736B">
        <w:rPr>
          <w:rFonts w:ascii="Times New Roman" w:eastAsia="Times New Roman" w:hAnsi="Times New Roman" w:cs="Times New Roman"/>
          <w:sz w:val="24"/>
          <w:szCs w:val="24"/>
          <w:lang w:eastAsia="pl-PL"/>
        </w:rPr>
        <w:br/>
        <w:t xml:space="preserve">Inny sposób: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9D736B">
        <w:rPr>
          <w:rFonts w:ascii="Times New Roman" w:eastAsia="Times New Roman" w:hAnsi="Times New Roman" w:cs="Times New Roman"/>
          <w:sz w:val="24"/>
          <w:szCs w:val="24"/>
          <w:lang w:eastAsia="pl-PL"/>
        </w:rPr>
        <w:t xml:space="preserve"> </w:t>
      </w:r>
      <w:r w:rsidRPr="009D736B">
        <w:rPr>
          <w:rFonts w:ascii="Times New Roman" w:eastAsia="Times New Roman" w:hAnsi="Times New Roman" w:cs="Times New Roman"/>
          <w:sz w:val="24"/>
          <w:szCs w:val="24"/>
          <w:lang w:eastAsia="pl-PL"/>
        </w:rPr>
        <w:br/>
        <w:t xml:space="preserve">Tak </w:t>
      </w:r>
      <w:r w:rsidRPr="009D736B">
        <w:rPr>
          <w:rFonts w:ascii="Times New Roman" w:eastAsia="Times New Roman" w:hAnsi="Times New Roman" w:cs="Times New Roman"/>
          <w:sz w:val="24"/>
          <w:szCs w:val="24"/>
          <w:lang w:eastAsia="pl-PL"/>
        </w:rPr>
        <w:br/>
        <w:t xml:space="preserve">Inny sposób: </w:t>
      </w:r>
      <w:r w:rsidRPr="009D736B">
        <w:rPr>
          <w:rFonts w:ascii="Times New Roman" w:eastAsia="Times New Roman" w:hAnsi="Times New Roman" w:cs="Times New Roman"/>
          <w:sz w:val="24"/>
          <w:szCs w:val="24"/>
          <w:lang w:eastAsia="pl-PL"/>
        </w:rPr>
        <w:br/>
        <w:t xml:space="preserve">Oferty należy składać w wersji papierowej </w:t>
      </w:r>
      <w:r w:rsidRPr="009D736B">
        <w:rPr>
          <w:rFonts w:ascii="Times New Roman" w:eastAsia="Times New Roman" w:hAnsi="Times New Roman" w:cs="Times New Roman"/>
          <w:sz w:val="24"/>
          <w:szCs w:val="24"/>
          <w:lang w:eastAsia="pl-PL"/>
        </w:rPr>
        <w:br/>
        <w:t xml:space="preserve">Adres: </w:t>
      </w:r>
      <w:r w:rsidRPr="009D736B">
        <w:rPr>
          <w:rFonts w:ascii="Times New Roman" w:eastAsia="Times New Roman" w:hAnsi="Times New Roman" w:cs="Times New Roman"/>
          <w:sz w:val="24"/>
          <w:szCs w:val="24"/>
          <w:lang w:eastAsia="pl-PL"/>
        </w:rPr>
        <w:br/>
        <w:t>UL.</w:t>
      </w:r>
      <w:r>
        <w:rPr>
          <w:rFonts w:ascii="Times New Roman" w:eastAsia="Times New Roman" w:hAnsi="Times New Roman" w:cs="Times New Roman"/>
          <w:sz w:val="24"/>
          <w:szCs w:val="24"/>
          <w:lang w:eastAsia="pl-PL"/>
        </w:rPr>
        <w:t xml:space="preserve"> </w:t>
      </w:r>
      <w:proofErr w:type="spellStart"/>
      <w:r w:rsidRPr="009D736B">
        <w:rPr>
          <w:rFonts w:ascii="Times New Roman" w:eastAsia="Times New Roman" w:hAnsi="Times New Roman" w:cs="Times New Roman"/>
          <w:sz w:val="24"/>
          <w:szCs w:val="24"/>
          <w:lang w:eastAsia="pl-PL"/>
        </w:rPr>
        <w:t>Sadurkowska</w:t>
      </w:r>
      <w:proofErr w:type="spellEnd"/>
      <w:r w:rsidRPr="009D736B">
        <w:rPr>
          <w:rFonts w:ascii="Times New Roman" w:eastAsia="Times New Roman" w:hAnsi="Times New Roman" w:cs="Times New Roman"/>
          <w:sz w:val="24"/>
          <w:szCs w:val="24"/>
          <w:lang w:eastAsia="pl-PL"/>
        </w:rPr>
        <w:t xml:space="preserve"> 13 05-620 Błędów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r w:rsidRPr="009D736B">
        <w:rPr>
          <w:rFonts w:ascii="Times New Roman" w:eastAsia="Times New Roman" w:hAnsi="Times New Roman" w:cs="Times New Roman"/>
          <w:sz w:val="24"/>
          <w:szCs w:val="24"/>
          <w:lang w:eastAsia="pl-PL"/>
        </w:rPr>
        <w:t xml:space="preserve">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lastRenderedPageBreak/>
        <w:t xml:space="preserve">Nie </w:t>
      </w:r>
      <w:r w:rsidRPr="009D736B">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r w:rsidRPr="009D736B">
        <w:rPr>
          <w:rFonts w:ascii="Times New Roman" w:eastAsia="Times New Roman" w:hAnsi="Times New Roman" w:cs="Times New Roman"/>
          <w:sz w:val="24"/>
          <w:szCs w:val="24"/>
          <w:lang w:eastAsia="pl-PL"/>
        </w:rPr>
        <w:br/>
      </w:r>
    </w:p>
    <w:p w:rsidR="009D736B" w:rsidRPr="009D736B" w:rsidRDefault="009D736B" w:rsidP="009D736B">
      <w:pPr>
        <w:spacing w:after="0" w:line="240" w:lineRule="auto"/>
        <w:jc w:val="center"/>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u w:val="single"/>
          <w:lang w:eastAsia="pl-PL"/>
        </w:rPr>
        <w:t>SEKCJA II: PRZEDMIOT ZAMÓWIENIA</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 xml:space="preserve">II.1) Nazwa nadana zamówieniu przez zamawiającego: </w:t>
      </w:r>
      <w:r w:rsidRPr="009D736B">
        <w:rPr>
          <w:rFonts w:ascii="Times New Roman" w:eastAsia="Times New Roman" w:hAnsi="Times New Roman" w:cs="Times New Roman"/>
          <w:sz w:val="24"/>
          <w:szCs w:val="24"/>
          <w:lang w:eastAsia="pl-PL"/>
        </w:rPr>
        <w:t xml:space="preserve">Przetarg nieograniczony na przebudowę dróg na terenie gminy Błędów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 xml:space="preserve">Numer referencyjny: </w:t>
      </w:r>
      <w:r w:rsidRPr="009D736B">
        <w:rPr>
          <w:rFonts w:ascii="Times New Roman" w:eastAsia="Times New Roman" w:hAnsi="Times New Roman" w:cs="Times New Roman"/>
          <w:sz w:val="24"/>
          <w:szCs w:val="24"/>
          <w:lang w:eastAsia="pl-PL"/>
        </w:rPr>
        <w:t xml:space="preserve">RŻL-II-271/5/2020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9D736B" w:rsidRPr="009D736B" w:rsidRDefault="009D736B" w:rsidP="009D736B">
      <w:pPr>
        <w:spacing w:after="0" w:line="240" w:lineRule="auto"/>
        <w:jc w:val="both"/>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Nie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 xml:space="preserve">II.2) Rodzaj zamówienia: </w:t>
      </w:r>
      <w:r w:rsidRPr="009D736B">
        <w:rPr>
          <w:rFonts w:ascii="Times New Roman" w:eastAsia="Times New Roman" w:hAnsi="Times New Roman" w:cs="Times New Roman"/>
          <w:sz w:val="24"/>
          <w:szCs w:val="24"/>
          <w:lang w:eastAsia="pl-PL"/>
        </w:rPr>
        <w:t xml:space="preserve">Roboty budowlane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II.3) Informacja o możliwości składania ofert częściowych</w:t>
      </w:r>
      <w:r w:rsidRPr="009D736B">
        <w:rPr>
          <w:rFonts w:ascii="Times New Roman" w:eastAsia="Times New Roman" w:hAnsi="Times New Roman" w:cs="Times New Roman"/>
          <w:sz w:val="24"/>
          <w:szCs w:val="24"/>
          <w:lang w:eastAsia="pl-PL"/>
        </w:rPr>
        <w:t xml:space="preserve"> </w:t>
      </w:r>
      <w:r w:rsidRPr="009D736B">
        <w:rPr>
          <w:rFonts w:ascii="Times New Roman" w:eastAsia="Times New Roman" w:hAnsi="Times New Roman" w:cs="Times New Roman"/>
          <w:sz w:val="24"/>
          <w:szCs w:val="24"/>
          <w:lang w:eastAsia="pl-PL"/>
        </w:rPr>
        <w:br/>
        <w:t xml:space="preserve">Zamówienie podzielone jest na części: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Nie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Oferty lub wnioski o dopuszczenie do udziału w postępowaniu można składać w odniesieniu do:</w:t>
      </w:r>
      <w:r w:rsidRPr="009D736B">
        <w:rPr>
          <w:rFonts w:ascii="Times New Roman" w:eastAsia="Times New Roman" w:hAnsi="Times New Roman" w:cs="Times New Roman"/>
          <w:sz w:val="24"/>
          <w:szCs w:val="24"/>
          <w:lang w:eastAsia="pl-PL"/>
        </w:rPr>
        <w:t xml:space="preserve"> </w:t>
      </w:r>
      <w:r w:rsidRPr="009D736B">
        <w:rPr>
          <w:rFonts w:ascii="Times New Roman" w:eastAsia="Times New Roman" w:hAnsi="Times New Roman" w:cs="Times New Roman"/>
          <w:sz w:val="24"/>
          <w:szCs w:val="24"/>
          <w:lang w:eastAsia="pl-PL"/>
        </w:rPr>
        <w:br/>
      </w:r>
    </w:p>
    <w:p w:rsidR="009D736B" w:rsidRPr="009D736B" w:rsidRDefault="009D736B" w:rsidP="009D736B">
      <w:pPr>
        <w:spacing w:after="0" w:line="240" w:lineRule="auto"/>
        <w:jc w:val="both"/>
        <w:rPr>
          <w:rFonts w:ascii="Times New Roman" w:eastAsia="Times New Roman" w:hAnsi="Times New Roman" w:cs="Times New Roman"/>
          <w:sz w:val="24"/>
          <w:szCs w:val="24"/>
          <w:lang w:eastAsia="pl-PL"/>
        </w:rPr>
      </w:pPr>
      <w:r w:rsidRPr="009D736B">
        <w:rPr>
          <w:rFonts w:ascii="Times New Roman" w:eastAsia="Times New Roman" w:hAnsi="Times New Roman" w:cs="Times New Roman"/>
          <w:b/>
          <w:bCs/>
          <w:sz w:val="24"/>
          <w:szCs w:val="24"/>
          <w:lang w:eastAsia="pl-PL"/>
        </w:rPr>
        <w:t>Zamawiający zastrzega sobie prawo do udzielenia łącznie następujących części lub grup części:</w:t>
      </w:r>
      <w:r w:rsidRPr="009D736B">
        <w:rPr>
          <w:rFonts w:ascii="Times New Roman" w:eastAsia="Times New Roman" w:hAnsi="Times New Roman" w:cs="Times New Roman"/>
          <w:sz w:val="24"/>
          <w:szCs w:val="24"/>
          <w:lang w:eastAsia="pl-PL"/>
        </w:rPr>
        <w:t xml:space="preserve">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Maksymalna liczba części zamówienia, na które może zostać udzielone zamówienie jednemu wykonawcy:</w:t>
      </w:r>
      <w:r>
        <w:rPr>
          <w:rFonts w:ascii="Times New Roman" w:eastAsia="Times New Roman" w:hAnsi="Times New Roman" w:cs="Times New Roman"/>
          <w:sz w:val="24"/>
          <w:szCs w:val="24"/>
          <w:lang w:eastAsia="pl-PL"/>
        </w:rPr>
        <w:t xml:space="preserve"> </w:t>
      </w:r>
      <w:r>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 xml:space="preserve">II.4) Krótki opis przedmiotu zamówienia </w:t>
      </w:r>
      <w:r w:rsidRPr="009D736B">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9D736B">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9D736B">
        <w:rPr>
          <w:rFonts w:ascii="Times New Roman" w:eastAsia="Times New Roman" w:hAnsi="Times New Roman" w:cs="Times New Roman"/>
          <w:sz w:val="24"/>
          <w:szCs w:val="24"/>
          <w:lang w:eastAsia="pl-PL"/>
        </w:rPr>
        <w:t xml:space="preserve">1. Przedmiotem zamówienia jest przebudowa dróg gminnych polegająca na wykonaniu robót przygotowawczych, pomiarowych, wykonaniu podbudowy z kruszywa łamanego o uziarnieniu 0-63 mm, 0-31,5 mm, wykonanie warstwy wyrównawczo - wzmacniającej z betonu asfaltowego, skropienie warstwy wyrównawczo - wzmacniającej emulsją asfaltową, wykonanie warstwy ścieralnej z betonu asfaltowego, wykonanie poboczy z kruszywa łamanego, wykonanie oznakowania 2. Przedmiotem zamówienia są zadania </w:t>
      </w:r>
      <w:proofErr w:type="spellStart"/>
      <w:r w:rsidRPr="009D736B">
        <w:rPr>
          <w:rFonts w:ascii="Times New Roman" w:eastAsia="Times New Roman" w:hAnsi="Times New Roman" w:cs="Times New Roman"/>
          <w:sz w:val="24"/>
          <w:szCs w:val="24"/>
          <w:lang w:eastAsia="pl-PL"/>
        </w:rPr>
        <w:t>pn</w:t>
      </w:r>
      <w:proofErr w:type="spellEnd"/>
      <w:r w:rsidRPr="009D736B">
        <w:rPr>
          <w:rFonts w:ascii="Times New Roman" w:eastAsia="Times New Roman" w:hAnsi="Times New Roman" w:cs="Times New Roman"/>
          <w:sz w:val="24"/>
          <w:szCs w:val="24"/>
          <w:lang w:eastAsia="pl-PL"/>
        </w:rPr>
        <w:t xml:space="preserve">: A) Przebudowa drogi przez </w:t>
      </w:r>
      <w:proofErr w:type="spellStart"/>
      <w:r w:rsidRPr="009D736B">
        <w:rPr>
          <w:rFonts w:ascii="Times New Roman" w:eastAsia="Times New Roman" w:hAnsi="Times New Roman" w:cs="Times New Roman"/>
          <w:sz w:val="24"/>
          <w:szCs w:val="24"/>
          <w:lang w:eastAsia="pl-PL"/>
        </w:rPr>
        <w:t>wies</w:t>
      </w:r>
      <w:proofErr w:type="spellEnd"/>
      <w:r w:rsidRPr="009D736B">
        <w:rPr>
          <w:rFonts w:ascii="Times New Roman" w:eastAsia="Times New Roman" w:hAnsi="Times New Roman" w:cs="Times New Roman"/>
          <w:sz w:val="24"/>
          <w:szCs w:val="24"/>
          <w:lang w:eastAsia="pl-PL"/>
        </w:rPr>
        <w:t xml:space="preserve"> Lipie na odcinku 388 </w:t>
      </w:r>
      <w:proofErr w:type="spellStart"/>
      <w:r w:rsidRPr="009D736B">
        <w:rPr>
          <w:rFonts w:ascii="Times New Roman" w:eastAsia="Times New Roman" w:hAnsi="Times New Roman" w:cs="Times New Roman"/>
          <w:sz w:val="24"/>
          <w:szCs w:val="24"/>
          <w:lang w:eastAsia="pl-PL"/>
        </w:rPr>
        <w:t>mb</w:t>
      </w:r>
      <w:proofErr w:type="spellEnd"/>
      <w:r w:rsidRPr="009D736B">
        <w:rPr>
          <w:rFonts w:ascii="Times New Roman" w:eastAsia="Times New Roman" w:hAnsi="Times New Roman" w:cs="Times New Roman"/>
          <w:sz w:val="24"/>
          <w:szCs w:val="24"/>
          <w:lang w:eastAsia="pl-PL"/>
        </w:rPr>
        <w:t xml:space="preserve"> B) Przebudowa drogi gminnej Wólka Dańkowska – Dańków o </w:t>
      </w:r>
      <w:proofErr w:type="spellStart"/>
      <w:r w:rsidRPr="009D736B">
        <w:rPr>
          <w:rFonts w:ascii="Times New Roman" w:eastAsia="Times New Roman" w:hAnsi="Times New Roman" w:cs="Times New Roman"/>
          <w:sz w:val="24"/>
          <w:szCs w:val="24"/>
          <w:lang w:eastAsia="pl-PL"/>
        </w:rPr>
        <w:t>długosci</w:t>
      </w:r>
      <w:proofErr w:type="spellEnd"/>
      <w:r w:rsidRPr="009D736B">
        <w:rPr>
          <w:rFonts w:ascii="Times New Roman" w:eastAsia="Times New Roman" w:hAnsi="Times New Roman" w:cs="Times New Roman"/>
          <w:sz w:val="24"/>
          <w:szCs w:val="24"/>
          <w:lang w:eastAsia="pl-PL"/>
        </w:rPr>
        <w:t xml:space="preserve"> 563 </w:t>
      </w:r>
      <w:proofErr w:type="spellStart"/>
      <w:r w:rsidRPr="009D736B">
        <w:rPr>
          <w:rFonts w:ascii="Times New Roman" w:eastAsia="Times New Roman" w:hAnsi="Times New Roman" w:cs="Times New Roman"/>
          <w:sz w:val="24"/>
          <w:szCs w:val="24"/>
          <w:lang w:eastAsia="pl-PL"/>
        </w:rPr>
        <w:t>mb</w:t>
      </w:r>
      <w:proofErr w:type="spellEnd"/>
      <w:r w:rsidRPr="009D736B">
        <w:rPr>
          <w:rFonts w:ascii="Times New Roman" w:eastAsia="Times New Roman" w:hAnsi="Times New Roman" w:cs="Times New Roman"/>
          <w:sz w:val="24"/>
          <w:szCs w:val="24"/>
          <w:lang w:eastAsia="pl-PL"/>
        </w:rPr>
        <w:t xml:space="preserve"> 3. Przedmiar robót oraz opis techniczny stanowi integralną część Specyfikacji Istotnych Warunków Zamówienia. Wszelkie zapisy zawarte w w/w dokumentach należy uznać jako obowiązujące. Zamawiający dopuszcza rozwiązania równoważne lecz o parametrach technicznych i jakościowych takich samych lub lepszych, a zastosowanie ich w żaden sposób nie wpłynie negatywnie na prawidłowe funkcjonowanie rozwiązań technicznych. Udokumentowanie równoważności proponowanych rozwiązań leży po stronie Wykonawcy. Ilekroć w dokumentacji technicznej, przedmiarach robót itp. wskazanie nazw producentów i typów urządzeń zastosowano jako przykład. Wykonawca może zastosować urządzenia lub materiały równoważne 4. Ponadto przedmiot zamówienia obejmuje: a) Oznakowanie terenu robót b) Zagospodarowanie i zasilenie placu budowy c) Ubezpieczenie placu budowy d) Wykonanie dokumentacji powykonawczej (wykonanie kosztorysu powykonawczego na wykonane roboty e) załączenie Deklaracji zgodności/certyfikatów na wbudowane materiały, f) Wykonanie projektu organizacji ruchu 5.Wykonawca zobowiązany jest udzielić minimum 36-cio miesięcznej rękojmi i gwarancji jakości na przedmiot </w:t>
      </w:r>
      <w:r w:rsidRPr="009D736B">
        <w:rPr>
          <w:rFonts w:ascii="Times New Roman" w:eastAsia="Times New Roman" w:hAnsi="Times New Roman" w:cs="Times New Roman"/>
          <w:sz w:val="24"/>
          <w:szCs w:val="24"/>
          <w:lang w:eastAsia="pl-PL"/>
        </w:rPr>
        <w:lastRenderedPageBreak/>
        <w:t xml:space="preserve">zamówienia. 6. Wspólny Słownik Zamówień (CPV): ,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 xml:space="preserve">II.5) Główny kod CPV: </w:t>
      </w:r>
      <w:r w:rsidRPr="009D736B">
        <w:rPr>
          <w:rFonts w:ascii="Times New Roman" w:eastAsia="Times New Roman" w:hAnsi="Times New Roman" w:cs="Times New Roman"/>
          <w:sz w:val="24"/>
          <w:szCs w:val="24"/>
          <w:lang w:eastAsia="pl-PL"/>
        </w:rPr>
        <w:t xml:space="preserve">45000000-7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Dodatkowe kody CPV:</w:t>
      </w:r>
      <w:r w:rsidRPr="009D736B">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9D736B" w:rsidRPr="009D736B" w:rsidTr="009D736B">
        <w:tc>
          <w:tcPr>
            <w:tcW w:w="0" w:type="auto"/>
            <w:tcBorders>
              <w:top w:val="single" w:sz="6" w:space="0" w:color="000000"/>
              <w:left w:val="single" w:sz="6" w:space="0" w:color="000000"/>
              <w:bottom w:val="single" w:sz="6" w:space="0" w:color="000000"/>
              <w:right w:val="single" w:sz="6" w:space="0" w:color="000000"/>
            </w:tcBorders>
            <w:vAlign w:val="center"/>
            <w:hideMark/>
          </w:tcPr>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Kod CPV</w:t>
            </w:r>
          </w:p>
        </w:tc>
      </w:tr>
      <w:tr w:rsidR="009D736B" w:rsidRPr="009D736B" w:rsidTr="009D736B">
        <w:tc>
          <w:tcPr>
            <w:tcW w:w="0" w:type="auto"/>
            <w:tcBorders>
              <w:top w:val="single" w:sz="6" w:space="0" w:color="000000"/>
              <w:left w:val="single" w:sz="6" w:space="0" w:color="000000"/>
              <w:bottom w:val="single" w:sz="6" w:space="0" w:color="000000"/>
              <w:right w:val="single" w:sz="6" w:space="0" w:color="000000"/>
            </w:tcBorders>
            <w:vAlign w:val="center"/>
            <w:hideMark/>
          </w:tcPr>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45100000-8</w:t>
            </w:r>
          </w:p>
        </w:tc>
      </w:tr>
      <w:tr w:rsidR="009D736B" w:rsidRPr="009D736B" w:rsidTr="009D736B">
        <w:tc>
          <w:tcPr>
            <w:tcW w:w="0" w:type="auto"/>
            <w:tcBorders>
              <w:top w:val="single" w:sz="6" w:space="0" w:color="000000"/>
              <w:left w:val="single" w:sz="6" w:space="0" w:color="000000"/>
              <w:bottom w:val="single" w:sz="6" w:space="0" w:color="000000"/>
              <w:right w:val="single" w:sz="6" w:space="0" w:color="000000"/>
            </w:tcBorders>
            <w:vAlign w:val="center"/>
            <w:hideMark/>
          </w:tcPr>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45233140-2</w:t>
            </w:r>
          </w:p>
        </w:tc>
      </w:tr>
      <w:tr w:rsidR="009D736B" w:rsidRPr="009D736B" w:rsidTr="009D736B">
        <w:tc>
          <w:tcPr>
            <w:tcW w:w="0" w:type="auto"/>
            <w:tcBorders>
              <w:top w:val="single" w:sz="6" w:space="0" w:color="000000"/>
              <w:left w:val="single" w:sz="6" w:space="0" w:color="000000"/>
              <w:bottom w:val="single" w:sz="6" w:space="0" w:color="000000"/>
              <w:right w:val="single" w:sz="6" w:space="0" w:color="000000"/>
            </w:tcBorders>
            <w:vAlign w:val="center"/>
            <w:hideMark/>
          </w:tcPr>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45233000-9</w:t>
            </w:r>
          </w:p>
        </w:tc>
      </w:tr>
    </w:tbl>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 xml:space="preserve">II.6) Całkowita wartość zamówienia </w:t>
      </w:r>
      <w:r w:rsidRPr="009D736B">
        <w:rPr>
          <w:rFonts w:ascii="Times New Roman" w:eastAsia="Times New Roman" w:hAnsi="Times New Roman" w:cs="Times New Roman"/>
          <w:i/>
          <w:iCs/>
          <w:sz w:val="24"/>
          <w:szCs w:val="24"/>
          <w:lang w:eastAsia="pl-PL"/>
        </w:rPr>
        <w:t>(jeżeli zamawiający podaje informacje o wartości zamówienia)</w:t>
      </w:r>
      <w:r w:rsidRPr="009D736B">
        <w:rPr>
          <w:rFonts w:ascii="Times New Roman" w:eastAsia="Times New Roman" w:hAnsi="Times New Roman" w:cs="Times New Roman"/>
          <w:sz w:val="24"/>
          <w:szCs w:val="24"/>
          <w:lang w:eastAsia="pl-PL"/>
        </w:rPr>
        <w:t xml:space="preserve">: </w:t>
      </w:r>
      <w:r w:rsidRPr="009D736B">
        <w:rPr>
          <w:rFonts w:ascii="Times New Roman" w:eastAsia="Times New Roman" w:hAnsi="Times New Roman" w:cs="Times New Roman"/>
          <w:sz w:val="24"/>
          <w:szCs w:val="24"/>
          <w:lang w:eastAsia="pl-PL"/>
        </w:rPr>
        <w:br/>
        <w:t xml:space="preserve">Wartość bez VAT: </w:t>
      </w:r>
      <w:r w:rsidRPr="009D736B">
        <w:rPr>
          <w:rFonts w:ascii="Times New Roman" w:eastAsia="Times New Roman" w:hAnsi="Times New Roman" w:cs="Times New Roman"/>
          <w:sz w:val="24"/>
          <w:szCs w:val="24"/>
          <w:lang w:eastAsia="pl-PL"/>
        </w:rPr>
        <w:br/>
        <w:t xml:space="preserve">Waluta: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r w:rsidRPr="009D736B">
        <w:rPr>
          <w:rFonts w:ascii="Times New Roman" w:eastAsia="Times New Roman" w:hAnsi="Times New Roman" w:cs="Times New Roman"/>
          <w:sz w:val="24"/>
          <w:szCs w:val="24"/>
          <w:lang w:eastAsia="pl-PL"/>
        </w:rPr>
        <w:t xml:space="preserve"> </w:t>
      </w:r>
    </w:p>
    <w:p w:rsid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w:t>
      </w:r>
      <w:proofErr w:type="spellStart"/>
      <w:r w:rsidRPr="009D736B">
        <w:rPr>
          <w:rFonts w:ascii="Times New Roman" w:eastAsia="Times New Roman" w:hAnsi="Times New Roman" w:cs="Times New Roman"/>
          <w:b/>
          <w:bCs/>
          <w:sz w:val="24"/>
          <w:szCs w:val="24"/>
          <w:lang w:eastAsia="pl-PL"/>
        </w:rPr>
        <w:t>Pzp</w:t>
      </w:r>
      <w:proofErr w:type="spellEnd"/>
      <w:r w:rsidRPr="009D736B">
        <w:rPr>
          <w:rFonts w:ascii="Times New Roman" w:eastAsia="Times New Roman" w:hAnsi="Times New Roman" w:cs="Times New Roman"/>
          <w:b/>
          <w:bCs/>
          <w:sz w:val="24"/>
          <w:szCs w:val="24"/>
          <w:lang w:eastAsia="pl-PL"/>
        </w:rPr>
        <w:t xml:space="preserve">: </w:t>
      </w:r>
      <w:r w:rsidRPr="009D736B">
        <w:rPr>
          <w:rFonts w:ascii="Times New Roman" w:eastAsia="Times New Roman" w:hAnsi="Times New Roman" w:cs="Times New Roman"/>
          <w:sz w:val="24"/>
          <w:szCs w:val="24"/>
          <w:lang w:eastAsia="pl-PL"/>
        </w:rPr>
        <w:t xml:space="preserve">Tak </w:t>
      </w:r>
      <w:r w:rsidRPr="009D736B">
        <w:rPr>
          <w:rFonts w:ascii="Times New Roman" w:eastAsia="Times New Roman" w:hAnsi="Times New Roman" w:cs="Times New Roman"/>
          <w:sz w:val="24"/>
          <w:szCs w:val="24"/>
          <w:lang w:eastAsia="pl-PL"/>
        </w:rPr>
        <w:br/>
      </w:r>
    </w:p>
    <w:p w:rsidR="009D736B" w:rsidRDefault="009D736B" w:rsidP="009D736B">
      <w:pPr>
        <w:spacing w:after="0" w:line="240" w:lineRule="auto"/>
        <w:jc w:val="both"/>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Określenie przedmiotu, wielkości lub zakresu oraz warunków na jakich zostaną udzielone zamówienia, o których mowa w art. 67 ust. 1 pkt 6 lub w art. 134 ust. 6 pkt 3 ustawy </w:t>
      </w:r>
      <w:proofErr w:type="spellStart"/>
      <w:r w:rsidRPr="009D736B">
        <w:rPr>
          <w:rFonts w:ascii="Times New Roman" w:eastAsia="Times New Roman" w:hAnsi="Times New Roman" w:cs="Times New Roman"/>
          <w:sz w:val="24"/>
          <w:szCs w:val="24"/>
          <w:lang w:eastAsia="pl-PL"/>
        </w:rPr>
        <w:t>Pzp</w:t>
      </w:r>
      <w:proofErr w:type="spellEnd"/>
      <w:r w:rsidRPr="009D736B">
        <w:rPr>
          <w:rFonts w:ascii="Times New Roman" w:eastAsia="Times New Roman" w:hAnsi="Times New Roman" w:cs="Times New Roman"/>
          <w:sz w:val="24"/>
          <w:szCs w:val="24"/>
          <w:lang w:eastAsia="pl-PL"/>
        </w:rPr>
        <w:t xml:space="preserve">: Zamawiający przewiduje możliwość udzielenia zamówień, o których mowa w art. 67 ust. 1 pkt 6 </w:t>
      </w:r>
      <w:proofErr w:type="spellStart"/>
      <w:r w:rsidRPr="009D736B">
        <w:rPr>
          <w:rFonts w:ascii="Times New Roman" w:eastAsia="Times New Roman" w:hAnsi="Times New Roman" w:cs="Times New Roman"/>
          <w:sz w:val="24"/>
          <w:szCs w:val="24"/>
          <w:lang w:eastAsia="pl-PL"/>
        </w:rPr>
        <w:t>Pzp</w:t>
      </w:r>
      <w:proofErr w:type="spellEnd"/>
      <w:r w:rsidRPr="009D736B">
        <w:rPr>
          <w:rFonts w:ascii="Times New Roman" w:eastAsia="Times New Roman" w:hAnsi="Times New Roman" w:cs="Times New Roman"/>
          <w:sz w:val="24"/>
          <w:szCs w:val="24"/>
          <w:lang w:eastAsia="pl-PL"/>
        </w:rPr>
        <w:t xml:space="preserve">. polegającego na wykonaniu robót budowlanych w zakresie wykonania podbudowy z kruszywa łamanego, skropienie podbudowy emulsją asfaltową kationową, wykonanie warstwy wyrównawczo-wzmacniającej z betonu asfaltowego, skropienie warstwy wyrównawczo-wzmacniającej emulsją asfaltową, wykonanie warstwy ścieralnej z betonu asfaltowego, wykonanie poboczy, na długości maksymalnej 500 </w:t>
      </w:r>
      <w:proofErr w:type="spellStart"/>
      <w:r w:rsidRPr="009D736B">
        <w:rPr>
          <w:rFonts w:ascii="Times New Roman" w:eastAsia="Times New Roman" w:hAnsi="Times New Roman" w:cs="Times New Roman"/>
          <w:sz w:val="24"/>
          <w:szCs w:val="24"/>
          <w:lang w:eastAsia="pl-PL"/>
        </w:rPr>
        <w:t>mb</w:t>
      </w:r>
      <w:proofErr w:type="spellEnd"/>
      <w:r w:rsidRPr="009D736B">
        <w:rPr>
          <w:rFonts w:ascii="Times New Roman" w:eastAsia="Times New Roman" w:hAnsi="Times New Roman" w:cs="Times New Roman"/>
          <w:sz w:val="24"/>
          <w:szCs w:val="24"/>
          <w:lang w:eastAsia="pl-PL"/>
        </w:rPr>
        <w:t xml:space="preserve"> i do wartości 250.000 PLN na warunkach określonych w niniejszym postępowaniu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r w:rsidRPr="009D736B">
        <w:rPr>
          <w:rFonts w:ascii="Times New Roman" w:eastAsia="Times New Roman" w:hAnsi="Times New Roman" w:cs="Times New Roman"/>
          <w:sz w:val="24"/>
          <w:szCs w:val="24"/>
          <w:lang w:eastAsia="pl-PL"/>
        </w:rPr>
        <w:t xml:space="preserve"> </w:t>
      </w:r>
      <w:r w:rsidRPr="009D736B">
        <w:rPr>
          <w:rFonts w:ascii="Times New Roman" w:eastAsia="Times New Roman" w:hAnsi="Times New Roman" w:cs="Times New Roman"/>
          <w:sz w:val="24"/>
          <w:szCs w:val="24"/>
          <w:lang w:eastAsia="pl-PL"/>
        </w:rPr>
        <w:br/>
        <w:t>miesiącach:   </w:t>
      </w:r>
      <w:r w:rsidRPr="009D736B">
        <w:rPr>
          <w:rFonts w:ascii="Times New Roman" w:eastAsia="Times New Roman" w:hAnsi="Times New Roman" w:cs="Times New Roman"/>
          <w:i/>
          <w:iCs/>
          <w:sz w:val="24"/>
          <w:szCs w:val="24"/>
          <w:lang w:eastAsia="pl-PL"/>
        </w:rPr>
        <w:t xml:space="preserve"> lub </w:t>
      </w:r>
      <w:r w:rsidRPr="009D736B">
        <w:rPr>
          <w:rFonts w:ascii="Times New Roman" w:eastAsia="Times New Roman" w:hAnsi="Times New Roman" w:cs="Times New Roman"/>
          <w:b/>
          <w:bCs/>
          <w:sz w:val="24"/>
          <w:szCs w:val="24"/>
          <w:lang w:eastAsia="pl-PL"/>
        </w:rPr>
        <w:t>dniach:</w:t>
      </w:r>
      <w:r w:rsidRPr="009D736B">
        <w:rPr>
          <w:rFonts w:ascii="Times New Roman" w:eastAsia="Times New Roman" w:hAnsi="Times New Roman" w:cs="Times New Roman"/>
          <w:sz w:val="24"/>
          <w:szCs w:val="24"/>
          <w:lang w:eastAsia="pl-PL"/>
        </w:rPr>
        <w:t xml:space="preserve">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i/>
          <w:iCs/>
          <w:sz w:val="24"/>
          <w:szCs w:val="24"/>
          <w:lang w:eastAsia="pl-PL"/>
        </w:rPr>
        <w:t>lub</w:t>
      </w:r>
      <w:r w:rsidRPr="009D736B">
        <w:rPr>
          <w:rFonts w:ascii="Times New Roman" w:eastAsia="Times New Roman" w:hAnsi="Times New Roman" w:cs="Times New Roman"/>
          <w:sz w:val="24"/>
          <w:szCs w:val="24"/>
          <w:lang w:eastAsia="pl-PL"/>
        </w:rPr>
        <w:t xml:space="preserve">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 xml:space="preserve">data rozpoczęcia: </w:t>
      </w:r>
      <w:r w:rsidRPr="009D736B">
        <w:rPr>
          <w:rFonts w:ascii="Times New Roman" w:eastAsia="Times New Roman" w:hAnsi="Times New Roman" w:cs="Times New Roman"/>
          <w:sz w:val="24"/>
          <w:szCs w:val="24"/>
          <w:lang w:eastAsia="pl-PL"/>
        </w:rPr>
        <w:t> </w:t>
      </w:r>
      <w:r w:rsidRPr="009D736B">
        <w:rPr>
          <w:rFonts w:ascii="Times New Roman" w:eastAsia="Times New Roman" w:hAnsi="Times New Roman" w:cs="Times New Roman"/>
          <w:i/>
          <w:iCs/>
          <w:sz w:val="24"/>
          <w:szCs w:val="24"/>
          <w:lang w:eastAsia="pl-PL"/>
        </w:rPr>
        <w:t xml:space="preserve"> lub </w:t>
      </w:r>
      <w:r w:rsidRPr="009D736B">
        <w:rPr>
          <w:rFonts w:ascii="Times New Roman" w:eastAsia="Times New Roman" w:hAnsi="Times New Roman" w:cs="Times New Roman"/>
          <w:b/>
          <w:bCs/>
          <w:sz w:val="24"/>
          <w:szCs w:val="24"/>
          <w:lang w:eastAsia="pl-PL"/>
        </w:rPr>
        <w:t xml:space="preserve">zakończenia: </w:t>
      </w:r>
      <w:r w:rsidRPr="009D736B">
        <w:rPr>
          <w:rFonts w:ascii="Times New Roman" w:eastAsia="Times New Roman" w:hAnsi="Times New Roman" w:cs="Times New Roman"/>
          <w:sz w:val="24"/>
          <w:szCs w:val="24"/>
          <w:lang w:eastAsia="pl-PL"/>
        </w:rPr>
        <w:t xml:space="preserve">2020-10-30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963"/>
        <w:gridCol w:w="1537"/>
        <w:gridCol w:w="1689"/>
        <w:gridCol w:w="1729"/>
      </w:tblGrid>
      <w:tr w:rsidR="009D736B" w:rsidRPr="009D736B" w:rsidTr="009D736B">
        <w:tc>
          <w:tcPr>
            <w:tcW w:w="0" w:type="auto"/>
            <w:tcBorders>
              <w:top w:val="single" w:sz="6" w:space="0" w:color="000000"/>
              <w:left w:val="single" w:sz="6" w:space="0" w:color="000000"/>
              <w:bottom w:val="single" w:sz="6" w:space="0" w:color="000000"/>
              <w:right w:val="single" w:sz="6" w:space="0" w:color="000000"/>
            </w:tcBorders>
            <w:vAlign w:val="center"/>
            <w:hideMark/>
          </w:tcPr>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Okres w miesiącach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Okres w dniach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Data rozpoczęcia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Data zakończenia</w:t>
            </w:r>
          </w:p>
        </w:tc>
      </w:tr>
      <w:tr w:rsidR="009D736B" w:rsidRPr="009D736B" w:rsidTr="009D736B">
        <w:tc>
          <w:tcPr>
            <w:tcW w:w="0" w:type="auto"/>
            <w:tcBorders>
              <w:top w:val="single" w:sz="6" w:space="0" w:color="000000"/>
              <w:left w:val="single" w:sz="6" w:space="0" w:color="000000"/>
              <w:bottom w:val="single" w:sz="6" w:space="0" w:color="000000"/>
              <w:right w:val="single" w:sz="6" w:space="0" w:color="000000"/>
            </w:tcBorders>
            <w:vAlign w:val="center"/>
            <w:hideMark/>
          </w:tcPr>
          <w:p w:rsidR="009D736B" w:rsidRPr="009D736B" w:rsidRDefault="009D736B" w:rsidP="009D736B">
            <w:pPr>
              <w:spacing w:after="0" w:line="240" w:lineRule="auto"/>
              <w:rPr>
                <w:rFonts w:ascii="Times New Roman" w:eastAsia="Times New Roman" w:hAnsi="Times New Roman" w:cs="Times New Roman"/>
                <w:sz w:val="24"/>
                <w:szCs w:val="24"/>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D736B" w:rsidRPr="009D736B" w:rsidRDefault="009D736B" w:rsidP="009D736B">
            <w:pPr>
              <w:spacing w:after="0" w:line="240" w:lineRule="auto"/>
              <w:rPr>
                <w:rFonts w:ascii="Times New Roman" w:eastAsia="Times New Roman" w:hAnsi="Times New Roman" w:cs="Times New Roman"/>
                <w:sz w:val="20"/>
                <w:szCs w:val="20"/>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D736B" w:rsidRPr="009D736B" w:rsidRDefault="009D736B" w:rsidP="009D736B">
            <w:pPr>
              <w:spacing w:after="0" w:line="240" w:lineRule="auto"/>
              <w:rPr>
                <w:rFonts w:ascii="Times New Roman" w:eastAsia="Times New Roman" w:hAnsi="Times New Roman" w:cs="Times New Roman"/>
                <w:sz w:val="20"/>
                <w:szCs w:val="20"/>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2020-10-30</w:t>
            </w:r>
          </w:p>
        </w:tc>
      </w:tr>
    </w:tbl>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 xml:space="preserve">II.9) Informacje dodatkowe: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b/>
          <w:bCs/>
          <w:sz w:val="24"/>
          <w:szCs w:val="24"/>
          <w:lang w:eastAsia="pl-PL"/>
        </w:rPr>
        <w:t xml:space="preserve">III.1) WARUNKI UDZIAŁU W POSTĘPOWANIU </w:t>
      </w:r>
    </w:p>
    <w:p w:rsidR="009D736B" w:rsidRDefault="009D736B" w:rsidP="009D736B">
      <w:pPr>
        <w:spacing w:after="0" w:line="240" w:lineRule="auto"/>
        <w:rPr>
          <w:rFonts w:ascii="Times New Roman" w:eastAsia="Times New Roman" w:hAnsi="Times New Roman" w:cs="Times New Roman"/>
          <w:b/>
          <w:bCs/>
          <w:sz w:val="24"/>
          <w:szCs w:val="24"/>
          <w:lang w:eastAsia="pl-PL"/>
        </w:rPr>
      </w:pPr>
      <w:r w:rsidRPr="009D736B">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9D736B">
        <w:rPr>
          <w:rFonts w:ascii="Times New Roman" w:eastAsia="Times New Roman" w:hAnsi="Times New Roman" w:cs="Times New Roman"/>
          <w:sz w:val="24"/>
          <w:szCs w:val="24"/>
          <w:lang w:eastAsia="pl-PL"/>
        </w:rPr>
        <w:t xml:space="preserve"> </w:t>
      </w:r>
      <w:r w:rsidRPr="009D736B">
        <w:rPr>
          <w:rFonts w:ascii="Times New Roman" w:eastAsia="Times New Roman" w:hAnsi="Times New Roman" w:cs="Times New Roman"/>
          <w:sz w:val="24"/>
          <w:szCs w:val="24"/>
          <w:lang w:eastAsia="pl-PL"/>
        </w:rPr>
        <w:br/>
        <w:t xml:space="preserve">Określenie warunków: Zamawiający nie określa warunku </w:t>
      </w:r>
      <w:r w:rsidRPr="009D736B">
        <w:rPr>
          <w:rFonts w:ascii="Times New Roman" w:eastAsia="Times New Roman" w:hAnsi="Times New Roman" w:cs="Times New Roman"/>
          <w:sz w:val="24"/>
          <w:szCs w:val="24"/>
          <w:lang w:eastAsia="pl-PL"/>
        </w:rPr>
        <w:br/>
        <w:t xml:space="preserve">Informacje dodatkowe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 xml:space="preserve">III.1.2) Sytuacja finansowa lub ekonomiczna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lastRenderedPageBreak/>
        <w:t xml:space="preserve">Określenie warunków: Zamawiający uzna warunek za spełniony, jeżeli wykonawca wykaże, ze posiada środki finansowe lub zdolność kredytową w okresie nie wcześniejszym niż 1 miesiąc przed upływem terminu składania ofert w wysokości co najmniej 500.000,00 zł </w:t>
      </w:r>
      <w:r w:rsidRPr="009D736B">
        <w:rPr>
          <w:rFonts w:ascii="Times New Roman" w:eastAsia="Times New Roman" w:hAnsi="Times New Roman" w:cs="Times New Roman"/>
          <w:sz w:val="24"/>
          <w:szCs w:val="24"/>
          <w:lang w:eastAsia="pl-PL"/>
        </w:rPr>
        <w:br/>
        <w:t xml:space="preserve">Informacje dodatkowe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 xml:space="preserve">III.1.3) Zdolność techniczna lub zawodowa </w:t>
      </w:r>
    </w:p>
    <w:p w:rsidR="009D736B" w:rsidRDefault="009D736B" w:rsidP="009D736B">
      <w:pPr>
        <w:spacing w:after="0" w:line="240" w:lineRule="auto"/>
        <w:jc w:val="both"/>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br/>
        <w:t xml:space="preserve">Określenie warunków: Wykonawca spełni warunek jeżeli wykaże, </w:t>
      </w:r>
      <w:proofErr w:type="spellStart"/>
      <w:r w:rsidRPr="009D736B">
        <w:rPr>
          <w:rFonts w:ascii="Times New Roman" w:eastAsia="Times New Roman" w:hAnsi="Times New Roman" w:cs="Times New Roman"/>
          <w:sz w:val="24"/>
          <w:szCs w:val="24"/>
          <w:lang w:eastAsia="pl-PL"/>
        </w:rPr>
        <w:t>że:dysponuje</w:t>
      </w:r>
      <w:proofErr w:type="spellEnd"/>
      <w:r w:rsidRPr="009D736B">
        <w:rPr>
          <w:rFonts w:ascii="Times New Roman" w:eastAsia="Times New Roman" w:hAnsi="Times New Roman" w:cs="Times New Roman"/>
          <w:sz w:val="24"/>
          <w:szCs w:val="24"/>
          <w:lang w:eastAsia="pl-PL"/>
        </w:rPr>
        <w:t xml:space="preserve"> i skieruje do realizacji zamówienia : 1.osobę, która będzie pełniła funkcję kierownika budowy z uprawnieniami do pełnienia samodzielnej funkcji technicznej przy kierowaniu robotami budowlanymi w specjalności drogowej 2.W okresie ostatnich 5-ciu lat przed upływem terminu składania ofert a jeżeli okres prowadzenia działalności jest krótszy – w tym okresie zrealizował minimum jedną robotę budowlaną polegającą na budowie drogi lub dróg objętych jedna umową/zleceniem na wartość minimum 500.000 </w:t>
      </w:r>
      <w:proofErr w:type="spellStart"/>
      <w:r w:rsidRPr="009D736B">
        <w:rPr>
          <w:rFonts w:ascii="Times New Roman" w:eastAsia="Times New Roman" w:hAnsi="Times New Roman" w:cs="Times New Roman"/>
          <w:sz w:val="24"/>
          <w:szCs w:val="24"/>
          <w:lang w:eastAsia="pl-PL"/>
        </w:rPr>
        <w:t>pln</w:t>
      </w:r>
      <w:proofErr w:type="spellEnd"/>
      <w:r w:rsidRPr="009D736B">
        <w:rPr>
          <w:rFonts w:ascii="Times New Roman" w:eastAsia="Times New Roman" w:hAnsi="Times New Roman" w:cs="Times New Roman"/>
          <w:sz w:val="24"/>
          <w:szCs w:val="24"/>
          <w:lang w:eastAsia="pl-PL"/>
        </w:rPr>
        <w:t xml:space="preserve">. </w:t>
      </w:r>
      <w:r w:rsidRPr="009D736B">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w:t>
      </w:r>
    </w:p>
    <w:p w:rsidR="009D736B" w:rsidRDefault="009D736B" w:rsidP="009D736B">
      <w:pPr>
        <w:spacing w:after="0" w:line="240" w:lineRule="auto"/>
        <w:jc w:val="both"/>
        <w:rPr>
          <w:rFonts w:ascii="Times New Roman" w:eastAsia="Times New Roman" w:hAnsi="Times New Roman" w:cs="Times New Roman"/>
          <w:sz w:val="24"/>
          <w:szCs w:val="24"/>
          <w:lang w:eastAsia="pl-PL"/>
        </w:rPr>
      </w:pPr>
    </w:p>
    <w:p w:rsidR="009D736B" w:rsidRDefault="009D736B" w:rsidP="009D736B">
      <w:pPr>
        <w:spacing w:after="0" w:line="240" w:lineRule="auto"/>
        <w:jc w:val="both"/>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Nie </w:t>
      </w:r>
    </w:p>
    <w:p w:rsidR="009D736B" w:rsidRPr="009D736B" w:rsidRDefault="009D736B" w:rsidP="009D736B">
      <w:pPr>
        <w:spacing w:after="0" w:line="240" w:lineRule="auto"/>
        <w:jc w:val="both"/>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br/>
        <w:t xml:space="preserve">Informacje dodatkowe: 1. Wykonawca może w celu potwierdzenia spełniania warunków udziału w postępowaniu, w stosownych sytuacjach oraz w odniesieniu do konkretnego zamówienia, lub jego części, polegać na zdolnościach technicznych lub zawodowych innych podmiotów, niezależnie od charakteru prawnego łączących go z nim stosunków prawnych. 2. Wykonawca, który 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b/>
          <w:bCs/>
          <w:sz w:val="24"/>
          <w:szCs w:val="24"/>
          <w:lang w:eastAsia="pl-PL"/>
        </w:rPr>
        <w:t xml:space="preserve">III.2) PODSTAWY WYKLUCZENIA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9D736B">
        <w:rPr>
          <w:rFonts w:ascii="Times New Roman" w:eastAsia="Times New Roman" w:hAnsi="Times New Roman" w:cs="Times New Roman"/>
          <w:b/>
          <w:bCs/>
          <w:sz w:val="24"/>
          <w:szCs w:val="24"/>
          <w:lang w:eastAsia="pl-PL"/>
        </w:rPr>
        <w:t>Pzp</w:t>
      </w:r>
      <w:proofErr w:type="spellEnd"/>
      <w:r w:rsidRPr="009D736B">
        <w:rPr>
          <w:rFonts w:ascii="Times New Roman" w:eastAsia="Times New Roman" w:hAnsi="Times New Roman" w:cs="Times New Roman"/>
          <w:sz w:val="24"/>
          <w:szCs w:val="24"/>
          <w:lang w:eastAsia="pl-PL"/>
        </w:rPr>
        <w:t xml:space="preserve">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 xml:space="preserve">III.2.2) Zamawiający przewiduje wykluczenie wykonawcy na podstawie art. 24 ust. 5 ustawy </w:t>
      </w:r>
      <w:proofErr w:type="spellStart"/>
      <w:r w:rsidRPr="009D736B">
        <w:rPr>
          <w:rFonts w:ascii="Times New Roman" w:eastAsia="Times New Roman" w:hAnsi="Times New Roman" w:cs="Times New Roman"/>
          <w:b/>
          <w:bCs/>
          <w:sz w:val="24"/>
          <w:szCs w:val="24"/>
          <w:lang w:eastAsia="pl-PL"/>
        </w:rPr>
        <w:t>Pzp</w:t>
      </w:r>
      <w:proofErr w:type="spellEnd"/>
      <w:r w:rsidRPr="009D736B">
        <w:rPr>
          <w:rFonts w:ascii="Times New Roman" w:eastAsia="Times New Roman" w:hAnsi="Times New Roman" w:cs="Times New Roman"/>
          <w:sz w:val="24"/>
          <w:szCs w:val="24"/>
          <w:lang w:eastAsia="pl-PL"/>
        </w:rPr>
        <w:t xml:space="preserve"> Nie Zamawiający przewiduje następujące fakultaty</w:t>
      </w:r>
      <w:r>
        <w:rPr>
          <w:rFonts w:ascii="Times New Roman" w:eastAsia="Times New Roman" w:hAnsi="Times New Roman" w:cs="Times New Roman"/>
          <w:sz w:val="24"/>
          <w:szCs w:val="24"/>
          <w:lang w:eastAsia="pl-PL"/>
        </w:rPr>
        <w:t xml:space="preserve">wne podstawy wykluczenia: </w:t>
      </w:r>
      <w:r>
        <w:rPr>
          <w:rFonts w:ascii="Times New Roman" w:eastAsia="Times New Roman" w:hAnsi="Times New Roman" w:cs="Times New Roman"/>
          <w:sz w:val="24"/>
          <w:szCs w:val="24"/>
          <w:lang w:eastAsia="pl-PL"/>
        </w:rPr>
        <w:br/>
      </w:r>
      <w:r>
        <w:rPr>
          <w:rFonts w:ascii="Times New Roman" w:eastAsia="Times New Roman" w:hAnsi="Times New Roman" w:cs="Times New Roman"/>
          <w:sz w:val="24"/>
          <w:szCs w:val="24"/>
          <w:lang w:eastAsia="pl-PL"/>
        </w:rPr>
        <w:br/>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9D736B">
        <w:rPr>
          <w:rFonts w:ascii="Times New Roman" w:eastAsia="Times New Roman" w:hAnsi="Times New Roman" w:cs="Times New Roman"/>
          <w:sz w:val="24"/>
          <w:szCs w:val="24"/>
          <w:lang w:eastAsia="pl-PL"/>
        </w:rPr>
        <w:br/>
        <w:t xml:space="preserve">Tak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 xml:space="preserve">Oświadczenie o spełnianiu kryteriów selekcji </w:t>
      </w:r>
      <w:r w:rsidRPr="009D736B">
        <w:rPr>
          <w:rFonts w:ascii="Times New Roman" w:eastAsia="Times New Roman" w:hAnsi="Times New Roman" w:cs="Times New Roman"/>
          <w:sz w:val="24"/>
          <w:szCs w:val="24"/>
          <w:lang w:eastAsia="pl-PL"/>
        </w:rPr>
        <w:br/>
        <w:t xml:space="preserve">Nie </w:t>
      </w:r>
    </w:p>
    <w:p w:rsidR="009D736B" w:rsidRDefault="009D736B" w:rsidP="009D736B">
      <w:pPr>
        <w:spacing w:after="0" w:line="240" w:lineRule="auto"/>
        <w:rPr>
          <w:rFonts w:ascii="Times New Roman" w:eastAsia="Times New Roman" w:hAnsi="Times New Roman" w:cs="Times New Roman"/>
          <w:b/>
          <w:bCs/>
          <w:sz w:val="24"/>
          <w:szCs w:val="24"/>
          <w:lang w:eastAsia="pl-PL"/>
        </w:rPr>
      </w:pPr>
      <w:r w:rsidRPr="009D736B">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p>
    <w:p w:rsidR="009D736B" w:rsidRPr="009D736B" w:rsidRDefault="009D736B" w:rsidP="009D736B">
      <w:pPr>
        <w:spacing w:after="0" w:line="240" w:lineRule="auto"/>
        <w:jc w:val="both"/>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1. zaświadczenia właściwego naczelnika urzędu skarbowego potwierdzającego, że wykonawca nie zalega z opłacaniem podatków, wystawionego nie wcześniej niż 3 miesiące przed upływem terminu składania ofert albo wniosków o dopuszczenie do udziału w postępowaniu, lub innego </w:t>
      </w:r>
      <w:r w:rsidRPr="009D736B">
        <w:rPr>
          <w:rFonts w:ascii="Times New Roman" w:eastAsia="Times New Roman" w:hAnsi="Times New Roman" w:cs="Times New Roman"/>
          <w:sz w:val="24"/>
          <w:szCs w:val="24"/>
          <w:lang w:eastAsia="pl-PL"/>
        </w:rPr>
        <w:lastRenderedPageBreak/>
        <w:t xml:space="preserve">dokumentu potwierdzającego, że wykonawca zawarł porozumienie z właściwym organem podatkowym w sprawie spłat tych należności wraz z ewentualnymi odsetkami lub grzywnami, w szczególności uzyskał przewidziane prawem zwolnienie, odroczenie lub rozłożenie na raty zaległych płatności lub wstrzymanie w całości wykonania decyzji właściwego organu; 2. zaświadczenia właściwej terenowej jednostki organizacyjnej Zakładu Ubezpieczeń Społecznych lub Kasy Rolniczego Ubezpieczenia Społecznego albo innego dokumentu potwierdzającego, że wykonawca nie zalega z opłacaniem składek na ubezpieczenia społeczne lub zdrowotne, wystawionego nie wcześniej niż 3 miesiące przed upływem terminu składania ofert albo wniosków o dopuszczenie do udziału w postępowaniu,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3. odpisu z właściwego rejestru lub z centralnej ewidencji i informacji o działalności gospodarczej, jeżeli odrębne przepisy wymagają wpisu do rejestru lub ewidencji, 4. Jeżeli wykonawca ma siedzibę lub miejsce zamieszkania poza terytorium Rzeczypospolitej Polskiej, zamiast dokumentów, o których mowa powyżej składa dokument lub dokumenty wystawione w kraju, w którym wykonawca ma siedzibę lub miejsce zamieszkania, potwierdzające odpowiednio, że: - nie zalega z opłacaniem podatków, opłat, składek na ubezpieczenie społeczne lub zdrowotne albo że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 nie otwarto jego likwidacji ani nie ogłoszono upadłości. 5. Dokumenty, o których mowa w części E powinny być wystawione nie wcześniej niż 3 miesiące przed upływem terminu składania ofert albo wniosków o dopuszczenie do udziału w postępowaniu. 6. Jeżeli w kraju, w którym wykonawca ma siedzibę lub miejsce zamieszkania lub miejsce zamieszkania ma osoba, której dokument dotyczy, nie wydaje się dokumentów, o których mowa 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Przepis pkt 5 stosuje się odpowiednio.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9D736B" w:rsidRDefault="009D736B" w:rsidP="009D736B">
      <w:pPr>
        <w:spacing w:after="0" w:line="240" w:lineRule="auto"/>
        <w:jc w:val="both"/>
        <w:rPr>
          <w:rFonts w:ascii="Times New Roman" w:eastAsia="Times New Roman" w:hAnsi="Times New Roman" w:cs="Times New Roman"/>
          <w:b/>
          <w:bCs/>
          <w:sz w:val="24"/>
          <w:szCs w:val="24"/>
          <w:lang w:eastAsia="pl-PL"/>
        </w:rPr>
      </w:pPr>
      <w:r w:rsidRPr="009D736B">
        <w:rPr>
          <w:rFonts w:ascii="Times New Roman" w:eastAsia="Times New Roman" w:hAnsi="Times New Roman" w:cs="Times New Roman"/>
          <w:b/>
          <w:bCs/>
          <w:sz w:val="24"/>
          <w:szCs w:val="24"/>
          <w:lang w:eastAsia="pl-PL"/>
        </w:rPr>
        <w:t>III.5.1) W ZAKRESIE SPEŁNIANIA WARUNKÓW UDZIAŁU W POSTĘPOWANIU:</w:t>
      </w:r>
      <w:r w:rsidRPr="009D736B">
        <w:rPr>
          <w:rFonts w:ascii="Times New Roman" w:eastAsia="Times New Roman" w:hAnsi="Times New Roman" w:cs="Times New Roman"/>
          <w:sz w:val="24"/>
          <w:szCs w:val="24"/>
          <w:lang w:eastAsia="pl-PL"/>
        </w:rPr>
        <w:t xml:space="preserve"> </w:t>
      </w:r>
      <w:r w:rsidRPr="009D736B">
        <w:rPr>
          <w:rFonts w:ascii="Times New Roman" w:eastAsia="Times New Roman" w:hAnsi="Times New Roman" w:cs="Times New Roman"/>
          <w:sz w:val="24"/>
          <w:szCs w:val="24"/>
          <w:lang w:eastAsia="pl-PL"/>
        </w:rPr>
        <w:br/>
        <w:t xml:space="preserve">1) Informacja z banku lub spółdzielczej kasy oszczędnościowo-kredytowej potwierdzającej wysokość posiadanych środków finansowych lub zdolność kredytową wykonawcy w okresie nie wcześniejszym niż 1 miesiąc przed upływem terminu składania ofert albo wniosków o dopuszczenie do udziału w postepowaniu. Zaświadczenia przedłożone w walucie innej niż PLN zostaną przeliczone według kursu obowiązującego na dzień publikacji ogłoszenia o zamówieniu w BZP 2) wykaz robót budowlanych wykonanych nie wcześniej niż w okresie ostatnich 5 lat przed upływem terminu składania ofert, a jeżeli okres prowadzenia działalności jest krótszy – w tym okresie, wraz z podaniem ich wartości, przedmiotu, dat wykonania i podmiotów, na rzecz których dostawy zostały wykonane, oraz załączeniem dowodów określających czy te roboty zostały wykonane lub są wykonywane należycie, przy czym dowodami, o których mowa, są referencje bądź inne dokumenty wystawione przez podmiot, na rzecz którego roboty były wykonywane, a w przypadku świadczeń okresowych lub ciągłych są </w:t>
      </w:r>
      <w:r w:rsidRPr="009D736B">
        <w:rPr>
          <w:rFonts w:ascii="Times New Roman" w:eastAsia="Times New Roman" w:hAnsi="Times New Roman" w:cs="Times New Roman"/>
          <w:sz w:val="24"/>
          <w:szCs w:val="24"/>
          <w:lang w:eastAsia="pl-PL"/>
        </w:rPr>
        <w:lastRenderedPageBreak/>
        <w:t xml:space="preserve">wykonywane, a jeżeli z uzasadnionej przyczyny o obiektywnym charakterze wykonawca nie jest w stanie uzyskać tych dokumentów – oświadczenie wykonawcy; w przypadku świadczeń okresowych lub ciągłych nadal wykonywanych referencje bądź inne dokumenty potwierdzające ich należyte wykonywanie powinny być wydane nie wcześniej niż 3 miesiące przed upływem terminu składania ofert, którego wzór stanowi Załącznik nr 8 do SIWZ. 3) Wykaz osób skierowanych przez wykonawcę do realizacji zamówienia publicznego w szczególności odpowiadających za świadczenie usług, kontrolę jakości, lub kierowania robotami budowlanymi wraz z informacjami na temat kwalifikacji zawodowych, uprawnień do doświadczenia i wykształcenia niezbędnych do wykonania zamówienia publicznego a także zakresu wykonywanych przez nie czynności oraz informacja o podstawie do dysponowania tymi osobami którego wzór stanowi Załącznik nr 9 do SIWZ. </w:t>
      </w:r>
      <w:r w:rsidRPr="009D736B">
        <w:rPr>
          <w:rFonts w:ascii="Times New Roman" w:eastAsia="Times New Roman" w:hAnsi="Times New Roman" w:cs="Times New Roman"/>
          <w:sz w:val="24"/>
          <w:szCs w:val="24"/>
          <w:lang w:eastAsia="pl-PL"/>
        </w:rPr>
        <w:br/>
      </w:r>
    </w:p>
    <w:p w:rsidR="009D736B" w:rsidRPr="009D736B" w:rsidRDefault="009D736B" w:rsidP="009D736B">
      <w:pPr>
        <w:spacing w:after="0" w:line="240" w:lineRule="auto"/>
        <w:jc w:val="both"/>
        <w:rPr>
          <w:rFonts w:ascii="Times New Roman" w:eastAsia="Times New Roman" w:hAnsi="Times New Roman" w:cs="Times New Roman"/>
          <w:sz w:val="24"/>
          <w:szCs w:val="24"/>
          <w:lang w:eastAsia="pl-PL"/>
        </w:rPr>
      </w:pPr>
      <w:r w:rsidRPr="009D736B">
        <w:rPr>
          <w:rFonts w:ascii="Times New Roman" w:eastAsia="Times New Roman" w:hAnsi="Times New Roman" w:cs="Times New Roman"/>
          <w:b/>
          <w:bCs/>
          <w:sz w:val="24"/>
          <w:szCs w:val="24"/>
          <w:lang w:eastAsia="pl-PL"/>
        </w:rPr>
        <w:t>III.5.2) W ZAKRESIE KRYTERIÓW SELEKCJI:</w:t>
      </w:r>
      <w:r w:rsidRPr="009D736B">
        <w:rPr>
          <w:rFonts w:ascii="Times New Roman" w:eastAsia="Times New Roman" w:hAnsi="Times New Roman" w:cs="Times New Roman"/>
          <w:sz w:val="24"/>
          <w:szCs w:val="24"/>
          <w:lang w:eastAsia="pl-PL"/>
        </w:rPr>
        <w:t xml:space="preserve"> </w:t>
      </w:r>
      <w:r w:rsidRPr="009D736B">
        <w:rPr>
          <w:rFonts w:ascii="Times New Roman" w:eastAsia="Times New Roman" w:hAnsi="Times New Roman" w:cs="Times New Roman"/>
          <w:sz w:val="24"/>
          <w:szCs w:val="24"/>
          <w:lang w:eastAsia="pl-PL"/>
        </w:rPr>
        <w:br/>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Zamawiający nie wymaga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b/>
          <w:bCs/>
          <w:sz w:val="24"/>
          <w:szCs w:val="24"/>
          <w:lang w:eastAsia="pl-PL"/>
        </w:rPr>
        <w:t xml:space="preserve">III.7) INNE DOKUMENTY NIE WYMIENIONE W pkt III.3) - III.6) </w:t>
      </w:r>
    </w:p>
    <w:p w:rsidR="009D736B" w:rsidRPr="009D736B" w:rsidRDefault="009D736B" w:rsidP="009D736B">
      <w:pPr>
        <w:spacing w:after="0" w:line="240" w:lineRule="auto"/>
        <w:jc w:val="both"/>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Wykonawca w terminie 3 dni od dnia zamieszczenia na stronie internetowej informacji, o której mowa w art. 86 ust. 5 ustawy </w:t>
      </w:r>
      <w:proofErr w:type="spellStart"/>
      <w:r w:rsidRPr="009D736B">
        <w:rPr>
          <w:rFonts w:ascii="Times New Roman" w:eastAsia="Times New Roman" w:hAnsi="Times New Roman" w:cs="Times New Roman"/>
          <w:sz w:val="24"/>
          <w:szCs w:val="24"/>
          <w:lang w:eastAsia="pl-PL"/>
        </w:rPr>
        <w:t>Pzp</w:t>
      </w:r>
      <w:proofErr w:type="spellEnd"/>
      <w:r w:rsidRPr="009D736B">
        <w:rPr>
          <w:rFonts w:ascii="Times New Roman" w:eastAsia="Times New Roman" w:hAnsi="Times New Roman" w:cs="Times New Roman"/>
          <w:sz w:val="24"/>
          <w:szCs w:val="24"/>
          <w:lang w:eastAsia="pl-PL"/>
        </w:rPr>
        <w:t xml:space="preserve">, bez wezwania Zamawiającego przekaże Zamawiającemu oświadczenie o przynależności lub braku przynależności do tej samej grupy kapitałowej, o której mowa w art. 24 ust. 1 pkt 23 ustawy </w:t>
      </w:r>
      <w:proofErr w:type="spellStart"/>
      <w:r w:rsidRPr="009D736B">
        <w:rPr>
          <w:rFonts w:ascii="Times New Roman" w:eastAsia="Times New Roman" w:hAnsi="Times New Roman" w:cs="Times New Roman"/>
          <w:sz w:val="24"/>
          <w:szCs w:val="24"/>
          <w:lang w:eastAsia="pl-PL"/>
        </w:rPr>
        <w:t>Pzp</w:t>
      </w:r>
      <w:proofErr w:type="spellEnd"/>
      <w:r w:rsidRPr="009D736B">
        <w:rPr>
          <w:rFonts w:ascii="Times New Roman" w:eastAsia="Times New Roman" w:hAnsi="Times New Roman" w:cs="Times New Roman"/>
          <w:sz w:val="24"/>
          <w:szCs w:val="24"/>
          <w:lang w:eastAsia="pl-PL"/>
        </w:rPr>
        <w:t xml:space="preserve">. Wraz ze złożeniem oświadczenia, Wykonawca może przedstawić dowody, że powiązania z innym Wykonawcą nie prowadzą do zakłócenia konkurencji w postępowaniu o udzielenie zamówienia – Wzór stanowi załącznik nr 7 do SIWZ. </w:t>
      </w:r>
    </w:p>
    <w:p w:rsidR="009D736B" w:rsidRPr="009D736B" w:rsidRDefault="009D736B" w:rsidP="009D736B">
      <w:pPr>
        <w:spacing w:after="0" w:line="240" w:lineRule="auto"/>
        <w:jc w:val="center"/>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u w:val="single"/>
          <w:lang w:eastAsia="pl-PL"/>
        </w:rPr>
        <w:t>SEKCJA IV: PROCEDURA</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b/>
          <w:bCs/>
          <w:sz w:val="24"/>
          <w:szCs w:val="24"/>
          <w:lang w:eastAsia="pl-PL"/>
        </w:rPr>
        <w:t xml:space="preserve">IV.1) OPIS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 xml:space="preserve">IV.1.1) Tryb udzielenia zamówienia: </w:t>
      </w:r>
      <w:r w:rsidRPr="009D736B">
        <w:rPr>
          <w:rFonts w:ascii="Times New Roman" w:eastAsia="Times New Roman" w:hAnsi="Times New Roman" w:cs="Times New Roman"/>
          <w:sz w:val="24"/>
          <w:szCs w:val="24"/>
          <w:lang w:eastAsia="pl-PL"/>
        </w:rPr>
        <w:t xml:space="preserve">Przetarg nieograniczony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IV.1.2) Zamawiający żąda wniesienia wadium:</w:t>
      </w:r>
      <w:r w:rsidRPr="009D736B">
        <w:rPr>
          <w:rFonts w:ascii="Times New Roman" w:eastAsia="Times New Roman" w:hAnsi="Times New Roman" w:cs="Times New Roman"/>
          <w:sz w:val="24"/>
          <w:szCs w:val="24"/>
          <w:lang w:eastAsia="pl-PL"/>
        </w:rPr>
        <w:t xml:space="preserve"> </w:t>
      </w:r>
    </w:p>
    <w:p w:rsidR="009D736B" w:rsidRDefault="009D736B" w:rsidP="009D736B">
      <w:pPr>
        <w:spacing w:after="0" w:line="240" w:lineRule="auto"/>
        <w:jc w:val="both"/>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Tak </w:t>
      </w:r>
      <w:r w:rsidRPr="009D736B">
        <w:rPr>
          <w:rFonts w:ascii="Times New Roman" w:eastAsia="Times New Roman" w:hAnsi="Times New Roman" w:cs="Times New Roman"/>
          <w:sz w:val="24"/>
          <w:szCs w:val="24"/>
          <w:lang w:eastAsia="pl-PL"/>
        </w:rPr>
        <w:br/>
        <w:t>Informacja na temat wadium</w:t>
      </w:r>
    </w:p>
    <w:p w:rsidR="009D736B" w:rsidRPr="009D736B" w:rsidRDefault="009D736B" w:rsidP="009D736B">
      <w:pPr>
        <w:spacing w:after="0" w:line="240" w:lineRule="auto"/>
        <w:jc w:val="both"/>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 </w:t>
      </w:r>
      <w:r w:rsidRPr="009D736B">
        <w:rPr>
          <w:rFonts w:ascii="Times New Roman" w:eastAsia="Times New Roman" w:hAnsi="Times New Roman" w:cs="Times New Roman"/>
          <w:sz w:val="24"/>
          <w:szCs w:val="24"/>
          <w:lang w:eastAsia="pl-PL"/>
        </w:rPr>
        <w:br/>
        <w:t xml:space="preserve">1) Wykonawca przystępując do przetargu zobowiązany jest do wniesienia wadium w wysokości 5 tys. zł. ( pięć tysięcy złotych) zł w terminie do 8 sierpnia 2020 do godz. 9.30 2) Wadium może być wpłacone w pieniądzu na rachunek bankowy nr 91 9128 0002 2004 4000 3878 0004 w Banku Spółdzielczym Grójec o/Błędów z dopiskiem wadium do przetargu nr RŻL-II-271/5/2020 na „Przebudowę dróg na terenie gminny Błędów” lub wniesione w poręczeniach oraz gwarancjach bankowych, gwarancjach ubezpieczeniowych, oraz poręczeniach udzielanych przez podmioty o których mowa w ustawie o utworzeniu Polskiej Agencji Rozwoju Przedsiębiorczości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IV.1.3) Przewiduje się udzielenie zaliczek na poczet wykonania zamówienia:</w:t>
      </w:r>
      <w:r w:rsidRPr="009D736B">
        <w:rPr>
          <w:rFonts w:ascii="Times New Roman" w:eastAsia="Times New Roman" w:hAnsi="Times New Roman" w:cs="Times New Roman"/>
          <w:sz w:val="24"/>
          <w:szCs w:val="24"/>
          <w:lang w:eastAsia="pl-PL"/>
        </w:rPr>
        <w:t xml:space="preserve">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Nie </w:t>
      </w:r>
      <w:r w:rsidRPr="009D736B">
        <w:rPr>
          <w:rFonts w:ascii="Times New Roman" w:eastAsia="Times New Roman" w:hAnsi="Times New Roman" w:cs="Times New Roman"/>
          <w:sz w:val="24"/>
          <w:szCs w:val="24"/>
          <w:lang w:eastAsia="pl-PL"/>
        </w:rPr>
        <w:br/>
        <w:t xml:space="preserve">Należy podać informacje na temat udzielania zaliczek: </w:t>
      </w:r>
      <w:r w:rsidRPr="009D736B">
        <w:rPr>
          <w:rFonts w:ascii="Times New Roman" w:eastAsia="Times New Roman" w:hAnsi="Times New Roman" w:cs="Times New Roman"/>
          <w:sz w:val="24"/>
          <w:szCs w:val="24"/>
          <w:lang w:eastAsia="pl-PL"/>
        </w:rPr>
        <w:br/>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lastRenderedPageBreak/>
        <w:t xml:space="preserve">Nie </w:t>
      </w:r>
      <w:r w:rsidRPr="009D736B">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9D736B">
        <w:rPr>
          <w:rFonts w:ascii="Times New Roman" w:eastAsia="Times New Roman" w:hAnsi="Times New Roman" w:cs="Times New Roman"/>
          <w:sz w:val="24"/>
          <w:szCs w:val="24"/>
          <w:lang w:eastAsia="pl-PL"/>
        </w:rPr>
        <w:br/>
        <w:t xml:space="preserve">Nie </w:t>
      </w:r>
      <w:r w:rsidRPr="009D736B">
        <w:rPr>
          <w:rFonts w:ascii="Times New Roman" w:eastAsia="Times New Roman" w:hAnsi="Times New Roman" w:cs="Times New Roman"/>
          <w:sz w:val="24"/>
          <w:szCs w:val="24"/>
          <w:lang w:eastAsia="pl-PL"/>
        </w:rPr>
        <w:br/>
        <w:t xml:space="preserve">Informacje dodatkowe: </w:t>
      </w:r>
      <w:r w:rsidRPr="009D736B">
        <w:rPr>
          <w:rFonts w:ascii="Times New Roman" w:eastAsia="Times New Roman" w:hAnsi="Times New Roman" w:cs="Times New Roman"/>
          <w:sz w:val="24"/>
          <w:szCs w:val="24"/>
          <w:lang w:eastAsia="pl-PL"/>
        </w:rPr>
        <w:br/>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 xml:space="preserve">IV.1.5.) Wymaga się złożenia oferty wariantowej: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Nie </w:t>
      </w:r>
      <w:r w:rsidRPr="009D736B">
        <w:rPr>
          <w:rFonts w:ascii="Times New Roman" w:eastAsia="Times New Roman" w:hAnsi="Times New Roman" w:cs="Times New Roman"/>
          <w:sz w:val="24"/>
          <w:szCs w:val="24"/>
          <w:lang w:eastAsia="pl-PL"/>
        </w:rPr>
        <w:br/>
        <w:t xml:space="preserve">Dopuszcza się złożenie oferty wariantowej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Liczba wykonawców   </w:t>
      </w:r>
      <w:r w:rsidRPr="009D736B">
        <w:rPr>
          <w:rFonts w:ascii="Times New Roman" w:eastAsia="Times New Roman" w:hAnsi="Times New Roman" w:cs="Times New Roman"/>
          <w:sz w:val="24"/>
          <w:szCs w:val="24"/>
          <w:lang w:eastAsia="pl-PL"/>
        </w:rPr>
        <w:br/>
        <w:t xml:space="preserve">Przewidywana minimalna liczba wykonawców </w:t>
      </w:r>
      <w:r w:rsidRPr="009D736B">
        <w:rPr>
          <w:rFonts w:ascii="Times New Roman" w:eastAsia="Times New Roman" w:hAnsi="Times New Roman" w:cs="Times New Roman"/>
          <w:sz w:val="24"/>
          <w:szCs w:val="24"/>
          <w:lang w:eastAsia="pl-PL"/>
        </w:rPr>
        <w:br/>
        <w:t xml:space="preserve">Maksymalna liczba wykonawców   </w:t>
      </w:r>
      <w:r w:rsidRPr="009D736B">
        <w:rPr>
          <w:rFonts w:ascii="Times New Roman" w:eastAsia="Times New Roman" w:hAnsi="Times New Roman" w:cs="Times New Roman"/>
          <w:sz w:val="24"/>
          <w:szCs w:val="24"/>
          <w:lang w:eastAsia="pl-PL"/>
        </w:rPr>
        <w:br/>
        <w:t xml:space="preserve">Kryteria selekcji wykonawców: </w:t>
      </w:r>
      <w:r w:rsidRPr="009D736B">
        <w:rPr>
          <w:rFonts w:ascii="Times New Roman" w:eastAsia="Times New Roman" w:hAnsi="Times New Roman" w:cs="Times New Roman"/>
          <w:sz w:val="24"/>
          <w:szCs w:val="24"/>
          <w:lang w:eastAsia="pl-PL"/>
        </w:rPr>
        <w:br/>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 xml:space="preserve">IV.1.7) Informacje na temat umowy ramowej lub dynamicznego systemu zakupów: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Umowa ramowa będzie zawarta: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br/>
        <w:t xml:space="preserve">Czy przewiduje się ograniczenie liczby uczestników umowy ramowej: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br/>
        <w:t xml:space="preserve">Przewidziana maksymalna liczba uczestników umowy ramowej: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br/>
        <w:t xml:space="preserve">Informacje dodatkowe: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br/>
        <w:t xml:space="preserve">Zamówienie obejmuje ustanowienie dynamicznego systemu zakupów: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br/>
        <w:t xml:space="preserve">Adres strony internetowej, na której będą zamieszczone dodatkowe informacje dotyczące dynamicznego systemu zakupów: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br/>
        <w:t xml:space="preserve">Informacje dodatkowe: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9D736B">
        <w:rPr>
          <w:rFonts w:ascii="Times New Roman" w:eastAsia="Times New Roman" w:hAnsi="Times New Roman" w:cs="Times New Roman"/>
          <w:sz w:val="24"/>
          <w:szCs w:val="24"/>
          <w:lang w:eastAsia="pl-PL"/>
        </w:rPr>
        <w:br/>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 xml:space="preserve">IV.1.8) Aukcja elektroniczna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 xml:space="preserve">Przewidziane jest przeprowadzenie aukcji elektronicznej </w:t>
      </w:r>
      <w:r w:rsidRPr="009D736B">
        <w:rPr>
          <w:rFonts w:ascii="Times New Roman" w:eastAsia="Times New Roman" w:hAnsi="Times New Roman" w:cs="Times New Roman"/>
          <w:i/>
          <w:iCs/>
          <w:sz w:val="24"/>
          <w:szCs w:val="24"/>
          <w:lang w:eastAsia="pl-PL"/>
        </w:rPr>
        <w:t xml:space="preserve">(przetarg nieograniczony, przetarg ograniczony, negocjacje z ogłoszeniem) </w:t>
      </w:r>
      <w:r w:rsidRPr="009D736B">
        <w:rPr>
          <w:rFonts w:ascii="Times New Roman" w:eastAsia="Times New Roman" w:hAnsi="Times New Roman" w:cs="Times New Roman"/>
          <w:sz w:val="24"/>
          <w:szCs w:val="24"/>
          <w:lang w:eastAsia="pl-PL"/>
        </w:rPr>
        <w:t xml:space="preserve">Nie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lastRenderedPageBreak/>
        <w:t xml:space="preserve">Należy podać adres strony internetowej, na której aukcja będzie prowadzona: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9D736B">
        <w:rPr>
          <w:rFonts w:ascii="Times New Roman" w:eastAsia="Times New Roman" w:hAnsi="Times New Roman" w:cs="Times New Roman"/>
          <w:sz w:val="24"/>
          <w:szCs w:val="24"/>
          <w:lang w:eastAsia="pl-PL"/>
        </w:rPr>
        <w:t xml:space="preserve">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9D736B">
        <w:rPr>
          <w:rFonts w:ascii="Times New Roman" w:eastAsia="Times New Roman" w:hAnsi="Times New Roman" w:cs="Times New Roman"/>
          <w:sz w:val="24"/>
          <w:szCs w:val="24"/>
          <w:lang w:eastAsia="pl-PL"/>
        </w:rPr>
        <w:br/>
        <w:t xml:space="preserve">Informacje dotyczące przebiegu aukcji elektronicznej: </w:t>
      </w:r>
      <w:r w:rsidRPr="009D736B">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9D736B">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9D736B">
        <w:rPr>
          <w:rFonts w:ascii="Times New Roman" w:eastAsia="Times New Roman" w:hAnsi="Times New Roman" w:cs="Times New Roman"/>
          <w:sz w:val="24"/>
          <w:szCs w:val="24"/>
          <w:lang w:eastAsia="pl-PL"/>
        </w:rPr>
        <w:br/>
        <w:t xml:space="preserve">Wymagania dotyczące rejestracji i identyfikacji wykonawców w aukcji elektronicznej: </w:t>
      </w:r>
      <w:r w:rsidRPr="009D736B">
        <w:rPr>
          <w:rFonts w:ascii="Times New Roman" w:eastAsia="Times New Roman" w:hAnsi="Times New Roman" w:cs="Times New Roman"/>
          <w:sz w:val="24"/>
          <w:szCs w:val="24"/>
          <w:lang w:eastAsia="pl-PL"/>
        </w:rPr>
        <w:br/>
        <w:t xml:space="preserve">Informacje o liczbie etapów aukcji elektronicznej i czasie ich trwania: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br/>
        <w:t xml:space="preserve">Czas trwania: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br/>
        <w:t xml:space="preserve">Czy wykonawcy, którzy nie złożyli nowych postąpień, zostaną zakwalifikowani do następnego etapu: </w:t>
      </w:r>
      <w:r w:rsidRPr="009D736B">
        <w:rPr>
          <w:rFonts w:ascii="Times New Roman" w:eastAsia="Times New Roman" w:hAnsi="Times New Roman" w:cs="Times New Roman"/>
          <w:sz w:val="24"/>
          <w:szCs w:val="24"/>
          <w:lang w:eastAsia="pl-PL"/>
        </w:rPr>
        <w:br/>
        <w:t xml:space="preserve">Warunki zamknięcia aukcji elektronicznej: </w:t>
      </w:r>
      <w:r w:rsidRPr="009D736B">
        <w:rPr>
          <w:rFonts w:ascii="Times New Roman" w:eastAsia="Times New Roman" w:hAnsi="Times New Roman" w:cs="Times New Roman"/>
          <w:sz w:val="24"/>
          <w:szCs w:val="24"/>
          <w:lang w:eastAsia="pl-PL"/>
        </w:rPr>
        <w:br/>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 xml:space="preserve">IV.2) KRYTERIA OCENY OFERT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 xml:space="preserve">IV.2.1) Kryteria oceny ofert: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IV.2.2) Kryteria</w:t>
      </w:r>
      <w:r w:rsidRPr="009D736B">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3483"/>
        <w:gridCol w:w="1016"/>
      </w:tblGrid>
      <w:tr w:rsidR="009D736B" w:rsidRPr="009D736B" w:rsidTr="009D736B">
        <w:tc>
          <w:tcPr>
            <w:tcW w:w="0" w:type="auto"/>
            <w:tcBorders>
              <w:top w:val="single" w:sz="6" w:space="0" w:color="000000"/>
              <w:left w:val="single" w:sz="6" w:space="0" w:color="000000"/>
              <w:bottom w:val="single" w:sz="6" w:space="0" w:color="000000"/>
              <w:right w:val="single" w:sz="6" w:space="0" w:color="000000"/>
            </w:tcBorders>
            <w:vAlign w:val="center"/>
            <w:hideMark/>
          </w:tcPr>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Znaczenie</w:t>
            </w:r>
          </w:p>
        </w:tc>
      </w:tr>
      <w:tr w:rsidR="009D736B" w:rsidRPr="009D736B" w:rsidTr="009D736B">
        <w:tc>
          <w:tcPr>
            <w:tcW w:w="0" w:type="auto"/>
            <w:tcBorders>
              <w:top w:val="single" w:sz="6" w:space="0" w:color="000000"/>
              <w:left w:val="single" w:sz="6" w:space="0" w:color="000000"/>
              <w:bottom w:val="single" w:sz="6" w:space="0" w:color="000000"/>
              <w:right w:val="single" w:sz="6" w:space="0" w:color="000000"/>
            </w:tcBorders>
            <w:vAlign w:val="center"/>
            <w:hideMark/>
          </w:tcPr>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60,00</w:t>
            </w:r>
          </w:p>
        </w:tc>
      </w:tr>
      <w:tr w:rsidR="009D736B" w:rsidRPr="009D736B" w:rsidTr="009D736B">
        <w:tc>
          <w:tcPr>
            <w:tcW w:w="0" w:type="auto"/>
            <w:tcBorders>
              <w:top w:val="single" w:sz="6" w:space="0" w:color="000000"/>
              <w:left w:val="single" w:sz="6" w:space="0" w:color="000000"/>
              <w:bottom w:val="single" w:sz="6" w:space="0" w:color="000000"/>
              <w:right w:val="single" w:sz="6" w:space="0" w:color="000000"/>
            </w:tcBorders>
            <w:vAlign w:val="center"/>
            <w:hideMark/>
          </w:tcPr>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termin gwarancji </w:t>
            </w:r>
            <w:proofErr w:type="spellStart"/>
            <w:r w:rsidRPr="009D736B">
              <w:rPr>
                <w:rFonts w:ascii="Times New Roman" w:eastAsia="Times New Roman" w:hAnsi="Times New Roman" w:cs="Times New Roman"/>
                <w:sz w:val="24"/>
                <w:szCs w:val="24"/>
                <w:lang w:eastAsia="pl-PL"/>
              </w:rPr>
              <w:t>irękojmi</w:t>
            </w:r>
            <w:proofErr w:type="spellEnd"/>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20,00</w:t>
            </w:r>
          </w:p>
        </w:tc>
      </w:tr>
      <w:tr w:rsidR="009D736B" w:rsidRPr="009D736B" w:rsidTr="009D736B">
        <w:tc>
          <w:tcPr>
            <w:tcW w:w="0" w:type="auto"/>
            <w:tcBorders>
              <w:top w:val="single" w:sz="6" w:space="0" w:color="000000"/>
              <w:left w:val="single" w:sz="6" w:space="0" w:color="000000"/>
              <w:bottom w:val="single" w:sz="6" w:space="0" w:color="000000"/>
              <w:right w:val="single" w:sz="6" w:space="0" w:color="000000"/>
            </w:tcBorders>
            <w:vAlign w:val="center"/>
            <w:hideMark/>
          </w:tcPr>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doświadczenie </w:t>
            </w:r>
            <w:proofErr w:type="spellStart"/>
            <w:r w:rsidRPr="009D736B">
              <w:rPr>
                <w:rFonts w:ascii="Times New Roman" w:eastAsia="Times New Roman" w:hAnsi="Times New Roman" w:cs="Times New Roman"/>
                <w:sz w:val="24"/>
                <w:szCs w:val="24"/>
                <w:lang w:eastAsia="pl-PL"/>
              </w:rPr>
              <w:t>kietrownika</w:t>
            </w:r>
            <w:proofErr w:type="spellEnd"/>
            <w:r w:rsidRPr="009D736B">
              <w:rPr>
                <w:rFonts w:ascii="Times New Roman" w:eastAsia="Times New Roman" w:hAnsi="Times New Roman" w:cs="Times New Roman"/>
                <w:sz w:val="24"/>
                <w:szCs w:val="24"/>
                <w:lang w:eastAsia="pl-PL"/>
              </w:rPr>
              <w:t xml:space="preserve"> budowy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20,00</w:t>
            </w:r>
          </w:p>
        </w:tc>
      </w:tr>
    </w:tbl>
    <w:p w:rsidR="009D736B" w:rsidRDefault="009D736B" w:rsidP="009D736B">
      <w:pPr>
        <w:spacing w:after="0" w:line="240" w:lineRule="auto"/>
        <w:rPr>
          <w:rFonts w:ascii="Times New Roman" w:eastAsia="Times New Roman" w:hAnsi="Times New Roman" w:cs="Times New Roman"/>
          <w:b/>
          <w:bCs/>
          <w:sz w:val="24"/>
          <w:szCs w:val="24"/>
          <w:lang w:eastAsia="pl-PL"/>
        </w:rPr>
      </w:pP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9D736B">
        <w:rPr>
          <w:rFonts w:ascii="Times New Roman" w:eastAsia="Times New Roman" w:hAnsi="Times New Roman" w:cs="Times New Roman"/>
          <w:b/>
          <w:bCs/>
          <w:sz w:val="24"/>
          <w:szCs w:val="24"/>
          <w:lang w:eastAsia="pl-PL"/>
        </w:rPr>
        <w:t>Pzp</w:t>
      </w:r>
      <w:proofErr w:type="spellEnd"/>
      <w:r w:rsidRPr="009D736B">
        <w:rPr>
          <w:rFonts w:ascii="Times New Roman" w:eastAsia="Times New Roman" w:hAnsi="Times New Roman" w:cs="Times New Roman"/>
          <w:b/>
          <w:bCs/>
          <w:sz w:val="24"/>
          <w:szCs w:val="24"/>
          <w:lang w:eastAsia="pl-PL"/>
        </w:rPr>
        <w:t xml:space="preserve"> </w:t>
      </w:r>
      <w:r w:rsidRPr="009D736B">
        <w:rPr>
          <w:rFonts w:ascii="Times New Roman" w:eastAsia="Times New Roman" w:hAnsi="Times New Roman" w:cs="Times New Roman"/>
          <w:sz w:val="24"/>
          <w:szCs w:val="24"/>
          <w:lang w:eastAsia="pl-PL"/>
        </w:rPr>
        <w:t xml:space="preserve">(przetarg nieograniczony) </w:t>
      </w:r>
      <w:r w:rsidRPr="009D736B">
        <w:rPr>
          <w:rFonts w:ascii="Times New Roman" w:eastAsia="Times New Roman" w:hAnsi="Times New Roman" w:cs="Times New Roman"/>
          <w:sz w:val="24"/>
          <w:szCs w:val="24"/>
          <w:lang w:eastAsia="pl-PL"/>
        </w:rPr>
        <w:br/>
        <w:t xml:space="preserve">Tak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 xml:space="preserve">IV.3) Negocjacje z ogłoszeniem, dialog konkurencyjny, partnerstwo innowacyjne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IV.3.1) Informacje na temat negocjacji z ogłoszeniem</w:t>
      </w:r>
      <w:r w:rsidRPr="009D736B">
        <w:rPr>
          <w:rFonts w:ascii="Times New Roman" w:eastAsia="Times New Roman" w:hAnsi="Times New Roman" w:cs="Times New Roman"/>
          <w:sz w:val="24"/>
          <w:szCs w:val="24"/>
          <w:lang w:eastAsia="pl-PL"/>
        </w:rPr>
        <w:t xml:space="preserve"> </w:t>
      </w:r>
      <w:r w:rsidRPr="009D736B">
        <w:rPr>
          <w:rFonts w:ascii="Times New Roman" w:eastAsia="Times New Roman" w:hAnsi="Times New Roman" w:cs="Times New Roman"/>
          <w:sz w:val="24"/>
          <w:szCs w:val="24"/>
          <w:lang w:eastAsia="pl-PL"/>
        </w:rPr>
        <w:br/>
        <w:t xml:space="preserve">Minimalne wymagania, które muszą spełniać wszystkie oferty: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Nie </w:t>
      </w:r>
      <w:r w:rsidRPr="009D736B">
        <w:rPr>
          <w:rFonts w:ascii="Times New Roman" w:eastAsia="Times New Roman" w:hAnsi="Times New Roman" w:cs="Times New Roman"/>
          <w:sz w:val="24"/>
          <w:szCs w:val="24"/>
          <w:lang w:eastAsia="pl-PL"/>
        </w:rPr>
        <w:br/>
        <w:t xml:space="preserve">Przewidziany jest podział negocjacji na etapy w celu ograniczenia liczby ofert: Nie </w:t>
      </w:r>
      <w:r w:rsidRPr="009D736B">
        <w:rPr>
          <w:rFonts w:ascii="Times New Roman" w:eastAsia="Times New Roman" w:hAnsi="Times New Roman" w:cs="Times New Roman"/>
          <w:sz w:val="24"/>
          <w:szCs w:val="24"/>
          <w:lang w:eastAsia="pl-PL"/>
        </w:rPr>
        <w:br/>
        <w:t>Należy podać informacje na temat etapów negocjacji (w tym liczbę et</w:t>
      </w:r>
      <w:r>
        <w:rPr>
          <w:rFonts w:ascii="Times New Roman" w:eastAsia="Times New Roman" w:hAnsi="Times New Roman" w:cs="Times New Roman"/>
          <w:sz w:val="24"/>
          <w:szCs w:val="24"/>
          <w:lang w:eastAsia="pl-PL"/>
        </w:rPr>
        <w:t xml:space="preserve">apów): </w:t>
      </w:r>
      <w:r>
        <w:rPr>
          <w:rFonts w:ascii="Times New Roman" w:eastAsia="Times New Roman" w:hAnsi="Times New Roman" w:cs="Times New Roman"/>
          <w:sz w:val="24"/>
          <w:szCs w:val="24"/>
          <w:lang w:eastAsia="pl-PL"/>
        </w:rPr>
        <w:br/>
      </w:r>
      <w:r>
        <w:rPr>
          <w:rFonts w:ascii="Times New Roman" w:eastAsia="Times New Roman" w:hAnsi="Times New Roman" w:cs="Times New Roman"/>
          <w:sz w:val="24"/>
          <w:szCs w:val="24"/>
          <w:lang w:eastAsia="pl-PL"/>
        </w:rPr>
        <w:br/>
        <w:t xml:space="preserve">Informacje dodatkowe </w:t>
      </w:r>
      <w:r>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IV.3.2) Informacje na temat dialogu konkurencyjnego</w:t>
      </w:r>
      <w:r w:rsidRPr="009D736B">
        <w:rPr>
          <w:rFonts w:ascii="Times New Roman" w:eastAsia="Times New Roman" w:hAnsi="Times New Roman" w:cs="Times New Roman"/>
          <w:sz w:val="24"/>
          <w:szCs w:val="24"/>
          <w:lang w:eastAsia="pl-PL"/>
        </w:rPr>
        <w:t xml:space="preserve"> </w:t>
      </w:r>
      <w:r w:rsidRPr="009D736B">
        <w:rPr>
          <w:rFonts w:ascii="Times New Roman" w:eastAsia="Times New Roman" w:hAnsi="Times New Roman" w:cs="Times New Roman"/>
          <w:sz w:val="24"/>
          <w:szCs w:val="24"/>
          <w:lang w:eastAsia="pl-PL"/>
        </w:rPr>
        <w:br/>
        <w:t xml:space="preserve">Opis potrzeb i wymagań zamawiającego lub informacja o sposobie uzyskania tego opisu: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w:t>
      </w:r>
      <w:r w:rsidRPr="009D736B">
        <w:rPr>
          <w:rFonts w:ascii="Times New Roman" w:eastAsia="Times New Roman" w:hAnsi="Times New Roman" w:cs="Times New Roman"/>
          <w:sz w:val="24"/>
          <w:szCs w:val="24"/>
          <w:lang w:eastAsia="pl-PL"/>
        </w:rPr>
        <w:lastRenderedPageBreak/>
        <w:t xml:space="preserve">przewiduje nagrody: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br/>
        <w:t xml:space="preserve">Wstępny harmonogram postępowania: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br/>
        <w:t xml:space="preserve">Podział dialogu na etapy w celu ograniczenia liczby rozwiązań: </w:t>
      </w:r>
      <w:r w:rsidRPr="009D736B">
        <w:rPr>
          <w:rFonts w:ascii="Times New Roman" w:eastAsia="Times New Roman" w:hAnsi="Times New Roman" w:cs="Times New Roman"/>
          <w:sz w:val="24"/>
          <w:szCs w:val="24"/>
          <w:lang w:eastAsia="pl-PL"/>
        </w:rPr>
        <w:br/>
        <w:t>Należy podać inform</w:t>
      </w:r>
      <w:r>
        <w:rPr>
          <w:rFonts w:ascii="Times New Roman" w:eastAsia="Times New Roman" w:hAnsi="Times New Roman" w:cs="Times New Roman"/>
          <w:sz w:val="24"/>
          <w:szCs w:val="24"/>
          <w:lang w:eastAsia="pl-PL"/>
        </w:rPr>
        <w:t xml:space="preserve">acje na temat etapów dialogu: </w:t>
      </w:r>
      <w:r>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br/>
        <w:t xml:space="preserve">Informacje dodatkowe: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IV.3.3) Informacje na temat partnerstwa innowacyjnego</w:t>
      </w:r>
      <w:r w:rsidRPr="009D736B">
        <w:rPr>
          <w:rFonts w:ascii="Times New Roman" w:eastAsia="Times New Roman" w:hAnsi="Times New Roman" w:cs="Times New Roman"/>
          <w:sz w:val="24"/>
          <w:szCs w:val="24"/>
          <w:lang w:eastAsia="pl-PL"/>
        </w:rPr>
        <w:t xml:space="preserve"> </w:t>
      </w:r>
      <w:r w:rsidRPr="009D736B">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br/>
        <w:t xml:space="preserve">Informacje dodatkowe: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 xml:space="preserve">IV.4) Licytacja elektroniczna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br/>
        <w:t xml:space="preserve">Adres strony internetowej, na której będzie prowadzona licytacja elektroniczna: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Informacje o liczbie etapów licytacji elektronicznej i czasie ich trwania: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Czas trwania: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br/>
        <w:t xml:space="preserve">Wykonawcy, którzy nie złożyli nowych postąpień, zostaną zakwalifikowani do następnego etapu: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Termin składania wniosków o dopuszczenie do udziału w licytacji elektronicznej: </w:t>
      </w:r>
      <w:r w:rsidRPr="009D736B">
        <w:rPr>
          <w:rFonts w:ascii="Times New Roman" w:eastAsia="Times New Roman" w:hAnsi="Times New Roman" w:cs="Times New Roman"/>
          <w:sz w:val="24"/>
          <w:szCs w:val="24"/>
          <w:lang w:eastAsia="pl-PL"/>
        </w:rPr>
        <w:br/>
        <w:t xml:space="preserve">Data: godzina: </w:t>
      </w:r>
      <w:r w:rsidRPr="009D736B">
        <w:rPr>
          <w:rFonts w:ascii="Times New Roman" w:eastAsia="Times New Roman" w:hAnsi="Times New Roman" w:cs="Times New Roman"/>
          <w:sz w:val="24"/>
          <w:szCs w:val="24"/>
          <w:lang w:eastAsia="pl-PL"/>
        </w:rPr>
        <w:br/>
        <w:t xml:space="preserve">Termin otwarcia licytacji elektronicznej: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Termin i warunki zamknięcia licytacji elektronicznej: </w:t>
      </w:r>
    </w:p>
    <w:p w:rsidR="009D736B" w:rsidRPr="009D736B" w:rsidRDefault="009D736B" w:rsidP="009D736B">
      <w:pPr>
        <w:spacing w:after="0" w:line="240" w:lineRule="auto"/>
        <w:jc w:val="both"/>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9D736B" w:rsidRPr="009D736B" w:rsidRDefault="009D736B" w:rsidP="009D736B">
      <w:pPr>
        <w:spacing w:after="0" w:line="240" w:lineRule="auto"/>
        <w:jc w:val="both"/>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Umowa na wykonanie przebudowy dróg na terenie gminy Błędów zawarta w dniu ……………..2020r. w Błędowie pomiędzy Gminą Błędów reprezentowaną przez : Mirosława Jakubczaka - Wójta Gminy Błędów z kontrasygnatą Barbary </w:t>
      </w:r>
      <w:proofErr w:type="spellStart"/>
      <w:r w:rsidRPr="009D736B">
        <w:rPr>
          <w:rFonts w:ascii="Times New Roman" w:eastAsia="Times New Roman" w:hAnsi="Times New Roman" w:cs="Times New Roman"/>
          <w:sz w:val="24"/>
          <w:szCs w:val="24"/>
          <w:lang w:eastAsia="pl-PL"/>
        </w:rPr>
        <w:t>Bińkiewicz</w:t>
      </w:r>
      <w:proofErr w:type="spellEnd"/>
      <w:r w:rsidRPr="009D736B">
        <w:rPr>
          <w:rFonts w:ascii="Times New Roman" w:eastAsia="Times New Roman" w:hAnsi="Times New Roman" w:cs="Times New Roman"/>
          <w:sz w:val="24"/>
          <w:szCs w:val="24"/>
          <w:lang w:eastAsia="pl-PL"/>
        </w:rPr>
        <w:t xml:space="preserve"> - Skarbnika Gminy zwaną w dalszej części Zamawiającym, a z siedzibą w ……………………….. Nr NIP …………………….. Regon ……………………………….. ………………………………………………………………………. reprezentowanym przez: ………………………………………………………………………………………………… zwaną w dalszej części Wykonawcą W wyniku postępowania o udzielenie zamówienia publicznego w trybie przetargu nieograniczonego zgodnie z ustawą z dnia 29 stycznia 2004 r. Prawo zamówień publicznych (Dz. U. z 2019 r., poz. 1843 ) na wykonanie przebudowy dróg </w:t>
      </w:r>
      <w:r w:rsidRPr="009D736B">
        <w:rPr>
          <w:rFonts w:ascii="Times New Roman" w:eastAsia="Times New Roman" w:hAnsi="Times New Roman" w:cs="Times New Roman"/>
          <w:sz w:val="24"/>
          <w:szCs w:val="24"/>
          <w:lang w:eastAsia="pl-PL"/>
        </w:rPr>
        <w:lastRenderedPageBreak/>
        <w:t xml:space="preserve">na terenie gminy Błędów” zawarto umowę o następującej treści: § 1 PRZEDMIOT UMOWY 1. Przedmiotem umowy są roboty budowlane polegające na wykonaniu robót przygotowawczych, pomiarowych, wykonaniu podbudowy z kruszywa łamanego o uziarnieniu 0-63 mm, 0-31,5 mm, wykonanie warstwy wyrównawczo - wzmacniającej z betonu asfaltowego, skropienie warstwy wyrównawczo - wzmacniającej emulsją asfaltową, wykonanie warstwy ścieralnej z betonu asfaltowego, wykonanie poboczy z kruszywa łamanego, wykonanie oznakowania 2. Przedmiotem zamówienia są zadania </w:t>
      </w:r>
      <w:proofErr w:type="spellStart"/>
      <w:r w:rsidRPr="009D736B">
        <w:rPr>
          <w:rFonts w:ascii="Times New Roman" w:eastAsia="Times New Roman" w:hAnsi="Times New Roman" w:cs="Times New Roman"/>
          <w:sz w:val="24"/>
          <w:szCs w:val="24"/>
          <w:lang w:eastAsia="pl-PL"/>
        </w:rPr>
        <w:t>pn</w:t>
      </w:r>
      <w:proofErr w:type="spellEnd"/>
      <w:r w:rsidRPr="009D736B">
        <w:rPr>
          <w:rFonts w:ascii="Times New Roman" w:eastAsia="Times New Roman" w:hAnsi="Times New Roman" w:cs="Times New Roman"/>
          <w:sz w:val="24"/>
          <w:szCs w:val="24"/>
          <w:lang w:eastAsia="pl-PL"/>
        </w:rPr>
        <w:t xml:space="preserve">: A) Przebudowa drogi przez wieś Lipie na odcinku 388 </w:t>
      </w:r>
      <w:proofErr w:type="spellStart"/>
      <w:r w:rsidRPr="009D736B">
        <w:rPr>
          <w:rFonts w:ascii="Times New Roman" w:eastAsia="Times New Roman" w:hAnsi="Times New Roman" w:cs="Times New Roman"/>
          <w:sz w:val="24"/>
          <w:szCs w:val="24"/>
          <w:lang w:eastAsia="pl-PL"/>
        </w:rPr>
        <w:t>mb</w:t>
      </w:r>
      <w:proofErr w:type="spellEnd"/>
      <w:r w:rsidRPr="009D736B">
        <w:rPr>
          <w:rFonts w:ascii="Times New Roman" w:eastAsia="Times New Roman" w:hAnsi="Times New Roman" w:cs="Times New Roman"/>
          <w:sz w:val="24"/>
          <w:szCs w:val="24"/>
          <w:lang w:eastAsia="pl-PL"/>
        </w:rPr>
        <w:t xml:space="preserve"> B) Przebudowa drogi gminnej Wólka Dańkowska – Dańków o długości 563 </w:t>
      </w:r>
      <w:proofErr w:type="spellStart"/>
      <w:r w:rsidRPr="009D736B">
        <w:rPr>
          <w:rFonts w:ascii="Times New Roman" w:eastAsia="Times New Roman" w:hAnsi="Times New Roman" w:cs="Times New Roman"/>
          <w:sz w:val="24"/>
          <w:szCs w:val="24"/>
          <w:lang w:eastAsia="pl-PL"/>
        </w:rPr>
        <w:t>mb</w:t>
      </w:r>
      <w:proofErr w:type="spellEnd"/>
      <w:r w:rsidRPr="009D736B">
        <w:rPr>
          <w:rFonts w:ascii="Times New Roman" w:eastAsia="Times New Roman" w:hAnsi="Times New Roman" w:cs="Times New Roman"/>
          <w:sz w:val="24"/>
          <w:szCs w:val="24"/>
          <w:lang w:eastAsia="pl-PL"/>
        </w:rPr>
        <w:t xml:space="preserve"> 3. Przedmiot umowy zostanie wykonany na warunkach określonych w postanowieniach niniejszej umowy, oraz Specyfikacji Istotnych Warunków Zamówienia, przedmiarze robót,</w:t>
      </w:r>
      <w:r>
        <w:rPr>
          <w:rFonts w:ascii="Times New Roman" w:eastAsia="Times New Roman" w:hAnsi="Times New Roman" w:cs="Times New Roman"/>
          <w:sz w:val="24"/>
          <w:szCs w:val="24"/>
          <w:lang w:eastAsia="pl-PL"/>
        </w:rPr>
        <w:t xml:space="preserve"> </w:t>
      </w:r>
      <w:r w:rsidRPr="009D736B">
        <w:rPr>
          <w:rFonts w:ascii="Times New Roman" w:eastAsia="Times New Roman" w:hAnsi="Times New Roman" w:cs="Times New Roman"/>
          <w:sz w:val="24"/>
          <w:szCs w:val="24"/>
          <w:lang w:eastAsia="pl-PL"/>
        </w:rPr>
        <w:t>projekcie budowlanym, kosztorysie ofertowym, ofercie wykonawcy, opisie technicznym</w:t>
      </w:r>
      <w:r>
        <w:rPr>
          <w:rFonts w:ascii="Times New Roman" w:eastAsia="Times New Roman" w:hAnsi="Times New Roman" w:cs="Times New Roman"/>
          <w:sz w:val="24"/>
          <w:szCs w:val="24"/>
          <w:lang w:eastAsia="pl-PL"/>
        </w:rPr>
        <w:t xml:space="preserve"> </w:t>
      </w:r>
      <w:r w:rsidRPr="009D736B">
        <w:rPr>
          <w:rFonts w:ascii="Times New Roman" w:eastAsia="Times New Roman" w:hAnsi="Times New Roman" w:cs="Times New Roman"/>
          <w:sz w:val="24"/>
          <w:szCs w:val="24"/>
          <w:lang w:eastAsia="pl-PL"/>
        </w:rPr>
        <w:t>stanowiących integralną część niniejszej umowy. 4. W dniu wprowadzenia Wykonawcy na budowę zostanie sporządzony protokół przekazania budowy.</w:t>
      </w:r>
      <w:r>
        <w:rPr>
          <w:rFonts w:ascii="Times New Roman" w:eastAsia="Times New Roman" w:hAnsi="Times New Roman" w:cs="Times New Roman"/>
          <w:sz w:val="24"/>
          <w:szCs w:val="24"/>
          <w:lang w:eastAsia="pl-PL"/>
        </w:rPr>
        <w:t xml:space="preserve"> </w:t>
      </w:r>
      <w:r w:rsidRPr="009D736B">
        <w:rPr>
          <w:rFonts w:ascii="Times New Roman" w:eastAsia="Times New Roman" w:hAnsi="Times New Roman" w:cs="Times New Roman"/>
          <w:sz w:val="24"/>
          <w:szCs w:val="24"/>
          <w:lang w:eastAsia="pl-PL"/>
        </w:rPr>
        <w:t xml:space="preserve">Termin ten jest dla Wykonawcy wiążący. 5. Zamawiający dopuszcza możliwość wystąpienia w trakcie realizacji przedmiotu umowy konieczności wykonania robót zamiennych w stosunku do przewidzianych dokumentacją projektową oraz robót dodatkowych w sytuacji gdy wykonanie tych robót będzie niezbędne do prawidłowego, tj. zgodnego z zasadami wiedzy technicznej i obowiązującymi na dzień odbioru robót przepisami, wykonania przedmiotu umowy określonego w ust. 1 niniejszego paragrafu. 6. Przewiduje się także możliwość ograniczenia zakresu rzeczowego przedmiotu umowy, w sytuacji gdy wykonanie danych robót będzie zbędne do prawidłowego, tj. zgodnego z zasadami wiedzy technicznej i obowiązującymi na dzień odbioru robót przepisami, wykonania przedmiotu umowy określonego w ust 1. niniejszego paragrafu. Roboty takie w dalszej części umowy nazywane są robotami zaniechanymi. 7. Zamawiający dopuszcza wprowadzenie zmiany materiałów i urządzeń przedstawionych w ofercie przetargowej, pod warunkiem że zmiany te będą korzystne dla zamawiającego. § 2 SPOSÓB WYKONANIA UMOWY 1. Do obowiązków i zobowiązań wykonawcy w zakresie prac budowlanych należy dysponowanie osobą, która będzie pełniła funkcję kierownika budowy z uprawnieniami do pełnienia samodzielnej funkcji technicznej przy kierowaniu robotami budowlanymi w specjalności drogowej 2. Kierownik budowy jest zobowiązany do wykonywania obowiązków w miejscu wykonywania robót przez cały czas ich trwania. W przypadku nieobecności kierownika budowy zostanie ustanowiony jego zastępca z uprawnieniami w wymaganej wyżej specjalności. 3.Nadzór inwestorski nad robotami budowlanymi z ramienia Zamawiającego sprawować będą: a) ………………………………………………………………………..………..…… 4.Kierownikiem budowy robót budowlanych z ramienia Wykonawcy będą: a) ………………………………………………………………………..………..…… 5.Uprawnienia budowlane oraz zaświadczenie o przynależności do ……...……...………… … Okręgowej Izby Inżynierów stanowią załączniki nr ……………….. do niniejszej umowy 6. Zakres nadzoru inwestorskiego oraz obowiązki kierownika budowy określa ustawa Prawo budowlane 7.Zamawiający w dniu podpisania umowy przekazuje Wykonawcy robót teren budowy 8.Od daty przekazania terenu budowy Wykonawca ponosi aż do chwili wykonania przedmiotu umowy i odbioru końcowego pełną odpowiedzialność za przekazany teren budowy 9. Wykonawca zobowiązuje się wykonać przedmiot umowy zgodnie z: a) szczegółowymi przedmiarami, b) obowiązującymi przepisami prawa budowlanego i przepisami prawa dotyczącymi wymagań technicznych, c) ze złożoną ofertą, kosztorysem ofertowym i ze specyfikacją , d) zasadami sztuki budowlanej. 10.Wykonawca zobowiązuje się wykonać przedmiot umowy z materiałów stanowiących jego własność. 11.Materiały o których mowa powinny posiadać świadectwa jakości, oraz powinny odpowiadać: a) Polskim i Unijnym Normom, b) wymogom wyrobów dopuszczonych do obrotu i stosowania w budownictwie. 12. Na każde żądanie Zamawiającego Wykonawca zobowiązany jest okazać właściwe dokumenty </w:t>
      </w:r>
      <w:r w:rsidRPr="009D736B">
        <w:rPr>
          <w:rFonts w:ascii="Times New Roman" w:eastAsia="Times New Roman" w:hAnsi="Times New Roman" w:cs="Times New Roman"/>
          <w:sz w:val="24"/>
          <w:szCs w:val="24"/>
          <w:lang w:eastAsia="pl-PL"/>
        </w:rPr>
        <w:lastRenderedPageBreak/>
        <w:t xml:space="preserve">zgodnie z prawem budowlanym. 13. Jeżeli Zamawiający zażąda badań, które wchodzą w zakres przedmiotu umowy, to Wykonawca zobowiązany jest je przeprowadzić. 14.Wykonawca zobowiązuje się do informowania: a) pisemnie Zamawiającego – za pośrednictwem inspektora nadzoru inwestorskiego – o konieczności wykonania prac dodatkowych lub zamiennych sporządzając protokół konieczności określający zakres robót oraz szacunkową ich wartość (wg cen kosztorysu ofertowego), b) o zagrożeniach, które mogą mieć ujemny wpływ na tok realizacji inwestycji, jakość robót, opóźnienie planowanej daty zakończenia robót jak i zmianę wynagrodzenia za wykonany umowny zakres robót oraz do współpracy z Inwestorem przy opracowywaniu przedsięwzięć zapobiegających zagrożeniom. 15. W przypadku wystąpienia konieczności wykonania prac nie objętych kosztorysem ofertowym nie wolno ich realizować bez zmiany niniejszej umowy lub uzyskania dodatkowego zamówienia na podstawie odrębnej umowy. 16.Wykonawca bez dodatkowego wynagrodzenia zobowiązuje się do: a) urządzenia terenu budowy, wykonania ewentualnych przyłączeń wodociągowych i energetycznych dla potrzeb terenu budowy oraz ponoszenia kosztów ich zużycia, b) poniesienia ewentualnych kosztów </w:t>
      </w:r>
      <w:proofErr w:type="spellStart"/>
      <w:r w:rsidRPr="009D736B">
        <w:rPr>
          <w:rFonts w:ascii="Times New Roman" w:eastAsia="Times New Roman" w:hAnsi="Times New Roman" w:cs="Times New Roman"/>
          <w:sz w:val="24"/>
          <w:szCs w:val="24"/>
          <w:lang w:eastAsia="pl-PL"/>
        </w:rPr>
        <w:t>wyłączeń</w:t>
      </w:r>
      <w:proofErr w:type="spellEnd"/>
      <w:r w:rsidRPr="009D736B">
        <w:rPr>
          <w:rFonts w:ascii="Times New Roman" w:eastAsia="Times New Roman" w:hAnsi="Times New Roman" w:cs="Times New Roman"/>
          <w:sz w:val="24"/>
          <w:szCs w:val="24"/>
          <w:lang w:eastAsia="pl-PL"/>
        </w:rPr>
        <w:t xml:space="preserve"> i włączeń energii elektrycznej, c) oznakowania terenu budowy, d) w przypadku zniszczenia lub uszkodzenia mienia, ich części bądź urządzeń w toku realizacji – naprawienia ich i doprowadzenie do stanu pierwotnego, e) w przypadku uszkodzeń - demontażu, napraw, montażu ogrodzeń posesji oraz innych uszkodzeń obiektów istniejących i elementów zagospodarowania terenu, f) wykonania badań, prób, jak również do dokonania odkrywek w przypadku nie zgłoszenia robót do odbioru ulegających zakryciu lub zanikających, g) dokonania uzgodnień, uzyskania wszelkich opinii niezbędnych do wykonania przedmiotu umowy i przekazania go do użytku, w tym jeśli zajdzie taka potrzeba uzyskanie pozwolenia od zarządcy drogi na zajęcie pasa drogowego podczas wykonywania robót i ewentualne opracowanie na własny koszt projektu organizacji ruchu. h) odpowiedniego zabezpieczenia terenu budowy, i) zapewnienia dozoru, a także właściwych warunków bezpieczeństwa i higieny pracy, j) utrzymania terenu budowy w stanie wolnym od przeszkód komunikacyjnych oraz usuwania na bieżąco zbędnych materiałów, odpadów i śmieci, k) umożliwienia wstępu na teren budowy pracownikom organu nadzoru budowlanego i pracownikom jednostek sprawujących funkcje kontrolne oraz uprawnionym przedstawicielom Zamawiającego, l) uporządkowanie terenu budowy po zakończeniu robót i przekazanie go Zamawiającemu najpóźniej do dnia odbioru końcowego. m) Wykonawca jest odpowiedzialny za bezpieczeństwo wszelkich działań na terenie budowy. n) Wykonawca ma obowiązek znać i stosować w czasie prowadzenia robót wszelkie przepisy dotyczące ochrony środowiska naturalnego i bezpieczeństwa pracy. Opłaty i kary za przekroczenie w trakcie robót norm, określonych w odpowiednich przepisach, dotyczących ochrony środowiska i bezpieczeństwa pracy ponosi Wykonawca o) Podczas całego okresu robót Wykonawca zapewni na swój koszt dostęp do terenów położonych w pobliżu terenu budowy. p) Wykonawca nie może, bez zgody Zamawiającego, zlecić wykonania przedmiotu niniejszej umowy osobom trzecim. q) Termin zakończenia prac budowlanych i wykonania przedmiotu umowy nastąpi w terminie do 30 października 2020 roku, r) Przez dopełnienie umownego terminu na realizację przedmiotu zamówienia zostanie uznane wykonanie przedmiotu zamówienia, przekazanie Zamawiającemu terenu budowy oraz powiadomienie Zamawiającego o ukończeniu robót. s) Wykonawca zobowiązuje się przestrzegać powyższych terminów i wykonać przedmiot umowy w terminach zapisanych w niniejszej umowie. t) Wykonawca przekaże w dniu zakończenia robót budowlanych Zamawiającemu teren budowy u) W przypadku okresu ubezpieczenia Wykonawcy krótszego niż czas realizacji umowy Wykonawca zobowiązuje się dostarczyć Zamawiającemu nowy dokument lub polisę obejmującą pozostały okres. v) Wszelkie terminy określone w niniejszej umowie są liczone od dnia roboczego następującego po dniu doręczenia pisma. 17. Wszelkie materiały z rozbiórek, wycinki drzew stanowią własność Zamawiającego. §3. OBOWIĄZEK ZATRUDNIANIA NA UMOWĘ O PRACĘ 1. Stosownie do treści art. 29 ust. 3a ustawy </w:t>
      </w:r>
      <w:proofErr w:type="spellStart"/>
      <w:r w:rsidRPr="009D736B">
        <w:rPr>
          <w:rFonts w:ascii="Times New Roman" w:eastAsia="Times New Roman" w:hAnsi="Times New Roman" w:cs="Times New Roman"/>
          <w:sz w:val="24"/>
          <w:szCs w:val="24"/>
          <w:lang w:eastAsia="pl-PL"/>
        </w:rPr>
        <w:t>Pzp</w:t>
      </w:r>
      <w:proofErr w:type="spellEnd"/>
      <w:r w:rsidRPr="009D736B">
        <w:rPr>
          <w:rFonts w:ascii="Times New Roman" w:eastAsia="Times New Roman" w:hAnsi="Times New Roman" w:cs="Times New Roman"/>
          <w:sz w:val="24"/>
          <w:szCs w:val="24"/>
          <w:lang w:eastAsia="pl-PL"/>
        </w:rPr>
        <w:t xml:space="preserve"> </w:t>
      </w:r>
      <w:r w:rsidRPr="009D736B">
        <w:rPr>
          <w:rFonts w:ascii="Times New Roman" w:eastAsia="Times New Roman" w:hAnsi="Times New Roman" w:cs="Times New Roman"/>
          <w:sz w:val="24"/>
          <w:szCs w:val="24"/>
          <w:lang w:eastAsia="pl-PL"/>
        </w:rPr>
        <w:lastRenderedPageBreak/>
        <w:t xml:space="preserve">Zamawiający wymaga zatrudnienia przez Wykonawcę lub podwykonawcę na podstawie umowy o pracę: - osób, które będą wykonywać bezpośrednio przedmiot zamówienia, tj.:, roboty bitumiczne i podbudowę oraz nadzór nad właściwą realizacją robót budowlanych;. Wykonawca zobowiązuje się, że pracownicy wykonujący czynności w zakresie jak wyżej, będą zatrudnieni na umowę o pracę w rozumieniu przepisów ustawy z dnia 26 czerwca 1974r. – Kodeks pracy ( Dz. U. z 2019 r. poz. 1040, 1043,1495). 2. Sposób dokumentowania zatrudnienia osób, o których mowa w art. 29 ust. 3a ustawy: a) Wykonawca najpóźniej w dniu rozpoczęcia prac jest zobowiązany do złożenia wykazu osób, o których mowa w ust. 1 wraz z oświadczeniem, że są one zatrudnione na umowę pracę przez niego lub jego podwykonawcę. Wykonawca jest zobowiązany do uzyskania od pracowników wymienionych w wykazie zgody na przetwarzanie ich danych osobowych zgodnie z przepisami o ochronie danych osobowych w zakresie określonym w niniejszym paragrafie. b) W przypadku zmiany osób wymienionych w wykazie, o którym mowa w ust. 1, Wykonawca zobowiązany jest do przedłożenia Zamawiającemu zaktualizowanego wykazu oraz oświadczenia, o którym mowa w punkcie 3 - w terminie 5 dni roboczych od daty zaistnienia zmiany. 3. W trakcie realizacji zamówienia, Zamawiający będzie uprawniony do wykonywania czynności kontrolnych odnośnie spełniania przez Wykonawcę lub podwykonawcę wymogu zatrudnienia na podstawie umowy o pracę osób wykonujących czynności wskazane w ust.1. Zamawiający uprawniony jest w szczególności do: a) żądania oświadczeń i dokumentów w zakresie potwierdzenia spełniania w/w wymogów i dokonywania ich oceny, b) kopii zanonimizowanych zawartych umów o pracę. c) żądania wyjaśnień w przypadku wątpliwości w zakresie potwierdzenia spełniania w/w wymogów, d) przeprowadzania kontroli na miejscu wykonywania świadczenia. 4. Niezłożenie przez wykonawcę w wyznaczonym przez zamawiającego terminie żądanych przez zamawiającego dowodów w celu potwierdzenia spełnienia przez wykonawcę lub podwykonawcę wymogu zatrudnienia na podstawie umowy o pracę traktowane będzie jako niespełnienie przez wykonawcę lub podwykonawcę wymogu zatrudnienia na podstawie umowy o pracę osób wykonujących wskazane w poz. 1 czynności 5. Z tytułu niespełnienia przez wykonawcę lub podwykonawcę wymogu zatrudnienia na podstawie umowy o pracę osób wykonujących wskazane w ust. 1 czynności Zamawiający przewiduje sankcję w postaci obowiązku zapłaty przez wykonawcę kary umownej w wysokości określonej w § 11 ust 3 umowy. 6. W przypadku uzasadnionych wątpliwości co do przestrzegania prawa pracy przez wykonawcę lub podwykonawcę, zamawiający może zwrócić się o przeprowadzenie kontroli przez Państwową Inspekcję Pracy. §4. UBEZPIECZENIE OC 1. Wykonawca jest zobowiązany do posiadania przez cały okres realizacji umowy ważnej polisy ubezpieczeniowej OC z tytułu prowadzenia działalności gospodarczej związanej z przedmiotem umowy na kwotę minimum 500.000,00 zł. Polisa powinna być przedłożona Zamawiającemu nie później niż 5 dni po zawarciu niniejszej umowy. W przypadku wygaśnięcia w okresie obowiązywania umowy polisy ubezpieczeniowej OC Wykonawca zobowiązany jest przedłożyć Zmawiającemu nie później niż w dniu wygaśnięcia polisy nową polisę lub dokument stwierdzający kontynuację ubezpieczenia – postanowienia ustępu 2 stosuje się odpowiednio. 2. W przypadku nieprzedłożenia Zmawiającemu przez Wykonawcę polisy OC w terminach, o których mowa w ustępie 1, Zamawiający ma prawo odstąpić od umowy w terminie 30 dni kalendarzowych od powzięcia o powyższym informacji i naliczyć karę umowną , o której mowa w §11 3. W przypadku, gdy zawarte ubezpieczenie nie opiewa na pełną Wartość szkody w mieniu Wykonawca pokryje koszt ewentualnej różnicy w szkodzie z własnych środków pieniężnych §5. ZASOBY PODMIOTU TRZECIEGO 1. Wykonawca oświadcza, że podmiot trzeci ………………… (nazwa podmiotu trzeciego) , na zasoby którego w zakresie wykształcenia, kwalifikacji zawodowych lub doświadczenia Wykonawca powołał się, składając ofertę , celem wykazania się spełniania warunków udziału w postępowaniu o udzielenie zamówienia publicznego, będzie realizował przedmiot Umowy w zakresie …….. (w jakim wykształcenie, kwalifikacje </w:t>
      </w:r>
      <w:r w:rsidRPr="009D736B">
        <w:rPr>
          <w:rFonts w:ascii="Times New Roman" w:eastAsia="Times New Roman" w:hAnsi="Times New Roman" w:cs="Times New Roman"/>
          <w:sz w:val="24"/>
          <w:szCs w:val="24"/>
          <w:lang w:eastAsia="pl-PL"/>
        </w:rPr>
        <w:lastRenderedPageBreak/>
        <w:t xml:space="preserve">zawodowe lub doświadczenie podmiotu trzeciego były deklarowane do wykonania przedmiotu Umowy na użytek postępowania o udzielenie zamówienia publicznego). 2. W przypadku zaprzestania wykonywania umowy przez…….. (nazwa podmiotu trzeciego), z jakichkolwiek przyczyn w powyższym zakresie, Wykonawca będzie zobowiązany do zastąpienia tego podmiotu innym, podmiotem, posiadającym zasoby co najmniej takie same jak te, które stanowiły podstawę wykazania spełniania przez Wykonawcę warunków udziału w postępowaniu o udzielenie zamówienia publicznego przy udziale podmiotu trzeciego, po uprzednim uzyskaniu zgody Zamawiającego. 3. Zamawiający zastrzega sobie możliwość kontroli czy podmiot trzeci realizuje przedmiot zamówienia w zakresie wskazanym w pkt 1. 4. W przypadku braku realizacji zamówienia przez podmiot trzeci wskazany w pkt. 1 Zamawiający ma prawo do wstrzymania robót z winy Wykonawcy, do momentu przystąpienia do realizacji zamówienia podmiotu trzeciego. Opóźnienia z tego tytułu będą powodować naliczenie kar umownych zgodnie z §11 niniejszej umowy. § 6 ODBIORY I PROCEDURA 1. Po zakończeniu robót budowlanych Wykonawca zawiadomi Zamawiającego o gotowości odbioru. 2. Przy zawiadomieniu o zakończeniu budowy Wykonawca załączy następujące dokumenty: a) protokoły odbiorów technicznych, b) atesty na wbudowane materiały, certyfikaty, deklaracje zgodności, c) oświadczenie kierownika budowy o zgodności wykonania obiektu z projektem, zakresem umownym, obowiązującymi przepisami i Polskimi Normami, d) protokoły badań i sprawdzeń, e) kosztorys powykonawczy podpisany odpowiednio przez inspektora nadzoru, 3. Zamawiający wyznaczy datę i rozpocznie czynności odbioru końcowego robót stanowiących przedmiot umowy w ciągu 14 dni od daty zawiadomienia i powiadomi uczestników o dacie odbioru. 4.Zakończenie czynności odbioru robót budowlanych powinno nastąpić (zakończyć się) w ciągu 14 dni roboczych licząc od daty rozpoczęcia odbioru. 5.Protokół odbioru końcowego robót budowlanych sporządzi Zamawiający i doręczy Wykonawcy w dniu zakończenia odbioru. 6.Jeżeli w toku czynności odbioru częściowego lub końcowego zostaną stwierdzone wady, to Zamawiającemu przysługują następujące uprawnienia: 1) jeżeli wady nadają się do usunięcia, może odmówić odbioru do czasu usunięcia wad oraz wyznaczyć termin na ich usunięcie 2) jeżeli wady nie nadają się do usunięcia to: a) jeżeli nie uniemożliwiają one użytkowania przedmiotu odbioru zgodnie z przeznaczeniem, Zamawiający może obniżyć odpowiednio wynagrodzenie, b) jeżeli wady uniemożliwiają użytkowanie zgodnie z przeznaczeniem Zamawiający może odstąpić od umowy lub żądać wykonania przedmiotu umowy po raz drugi. 7.Wykonawca zobowiązany jest do zawiadomienia Zamawiającego o usunięciu wad. § 7 ZASADY WSPÓŁDZIAŁANIA STRON 1. Wykonawca zobowiązuje się do: 1) stosowania się do pisemnych poleceń i wskazówek Zamawiającego w trakcie wykonywania przedmiotu umowy; 2) przedłożenia Zamawiającemu na jego pisemne żądanie zgłoszone w każdym czasie trwania Umowy, wszelkich dokumentów, materiałów i informacji potrzebnych mu do oceny prawidłowości wykonania Umowy. 2. Wykonawca ma prawo podpisać umowę o wykonanie części robót budowlanych z podwykonawcami wymienionymi w przyjętej ofercie przetargowej. 3. Wykonawca może podpisać umowę o podwykonawstwo z podwykonawcami niewymienionymi w ofercie przetargowej pod warunkiem wcześniejszego uzyskania pisemnej zgody Zamawiającego. § 8 GWARANCJA JAKOŚCI 1. Wykonawca jest odpowiedzialny z tytułu rękojmi za wady i gwarancji jakości przedmiotu umowy w okresie …………….. miesięcy od dnia odbioru końcowego przedmiotu umowy. 2. Wykonawca udziela Zamawiającemu gwarancji jakości na okres ……………. miesięcy na wykonane roboty oraz zastosowane materiały. W ramach udzielanej gwarancji Wykonawca zapewnia, że przedmiot umowy wykonany został zgodnie z warunkami technicznymi, z należytą starannością, jest niewadliwy i posiada pełną sprawność eksploatacyjną. Termin gwarancji biegnie od dnia odbioru końcowego przedmiotu umowy. 3. Zgłoszone przez Zamawiającego wady w wykonanych robotach lub zastosowanych materiałach Wykonawca zobowiązany jest niezwłocznie usunąć. 4. Okres gwarancji ulega </w:t>
      </w:r>
      <w:r w:rsidRPr="009D736B">
        <w:rPr>
          <w:rFonts w:ascii="Times New Roman" w:eastAsia="Times New Roman" w:hAnsi="Times New Roman" w:cs="Times New Roman"/>
          <w:sz w:val="24"/>
          <w:szCs w:val="24"/>
          <w:lang w:eastAsia="pl-PL"/>
        </w:rPr>
        <w:lastRenderedPageBreak/>
        <w:t xml:space="preserve">przedłużeniu o czas trwania napraw gwarancyjnych. 5. Wykonawca przystąpi do usunięcia zgłoszonych wad w ciągu 12 godzin od ich zgłoszenia przez Zamawiającego za pośrednictwem faksu lub maila do siedziby Wykonawcy. Wykonawca zobowiązany jest usunąć wady niezwłocznie, nie później niż w terminie 4 dni od daty zgłoszenia wady, chyba że Strony ustalą pisemnie inny technicznie uzasadniony termin. 6. Odbiór usuniętych wad w okresie trwania gwarancji będzie dokonywany komisyjnie w obecności przedstawiciela Zamawiającego, Wykonawcy oraz potwierdzony protokołem odbioru usunięcia wad. 7. W przypadku niewywiązania się Wykonawcy z ciążących na nim obowiązków wynikających z udzielonej gwarancji, Zamawiający ma prawo usunąć wady na koszt Wykonawcy. 8. Wykonawca może nie uznać zgłoszonej przez Zamawiającego reklamacji wyłącznie wtedy, gdy wykaże, że wady powstały z winy Zamawiającego, działania siły wyższej lub z przyczyn nieleżących w przedmiocie objętym gwarancją. Wykonawca nie może odmówić usunięcia wad ze względu na wysokość związanych z tym kosztów. 9. Przed upływem ostatniego dnia okresu gwarancji zostanie dokonany z udziałem przedstawicieli Stron odbiór pogwarancyjny, potwierdzony protokołem. Odbiór pogwarancyjny polega na ocenie wykonanych robót związanych z usunięciem wad stwierdzonych przy odbiorze ostatecznym i zaistniałych w okresie gwarancyjnym. § 9 UMOWY O PODWYKONAWSTWO 1. Wykonawca zobowiązuje się wykonać przedmiot umowy siłami własnymi lub z udziałem Podwykonawców lub dalszych Podwykonawców zgodnie z oświadczeniem zawartym w ofercie. 2. W przypadku powierzenia części prac objętych niniejszą umową Podwykonawcom lub dalszym Podwykonawcom stosuje się poniższe postanowienia. 3. Wykonawca jest uprawniony powierzyć roboty budowlane Podwykonawcom lub dalszym Podwykonawcom w zakresie wskazanym w oświadczeniu złożonym w ofercie. Wykaz Podwykonawców lub dalszych Podwykonawców wraz z kopiami umów zawartych przez Wykonawcę z Podwykonawcami stanowi załącznik do umowy. 4. Wykonawca, Podwykonawca lub dalszy Podwykonawca, zobowiązany jest do przedłożenia Zamawiającemu projektu umowy o podwykonawstwo, której przedmiotem są roboty budowlane, a także projektu jej zmiany, oraz w terminie 7 dni od dnia zawarcia, poświadczonej za zgodność z oryginałem kopii zawartej umowy o podwykonawstwo, której przedmiotem są roboty budowlane, i jej zmian. 5. Umowy o podwykonawstwo, których przedmiotem są roboty budowlane, powinny spełniać, pod rygorem zgłoszenia przez Zamawiającego sprzeciwu lub zastrzeżeń, następujące wymagania: 1) okres odpowiedzialności Podwykonawcy lub dalszego Podwykonawcy za wady nie może być krótszy niż okres odpowiedzialności Wykonawcy względem Zamawiającego; 2) termin płatności wynagrodzenia należnego Podwykonawcy lub dalszemu Podwykonawcy nie może być dłuższy niż 30 dni od dnia doręczenia wykonawcy, Podwykonawcy lub dalszemu Podwykonawcy faktury lub rachunku, potwierdzających wykonanie zleconej Podwykonawcy lub dalszemu Podwykonawcy roboty budowlanej; 3) w umowie musi zostać wskazana osoba do kontaktu ze strony Podwykonawcy lub dalszego Podwykonawcy; 4) umowa o podwykonawstwo musi zawierać wymóg udziału Podwykonawcy lub dalszego Podwykonawcy w odbiorach robót, jeżeli odbiór dotyczy robót wykonywanych odpowiednio przez Podwykonawcę lub dalszego Podwykonawcę; 5) umowa o podwykonawstwo musi zawierać uprawnienie Podwykonawcy do wystawienia faktury VAT za wykonanie zleconej Podwykonawcy lub dalszemu Podwykonawcy roboty budowlanej, po dokonaniu odbioru tej roboty, potwierdzonego protokołem odbioru zaakceptowanym przez Zamawiającego; 6) zakres robót określony w umowie o podwykonawstwo musi wynikać z zakresu robót określonych w umowie pomiędzy Zamawiającym a Wykonawcą; 7) wysokość wynagrodzenia przysługującego Podwykonawcom lub dalszym Podwykonawcom nie może przekraczać wynagrodzenia wynikającego z niniejszej umowy zawartej pomiędzy Zamawiającym a Wykonawcą w zakresie robót wykonanych przez Podwykonawców lub dalszych Podwykonawców; 8) termin wykonania robót określony w umowie o podwykonawstwo nie może być dłuższy niż termin wynikający z niniejszej umowy zawartej </w:t>
      </w:r>
      <w:r w:rsidRPr="009D736B">
        <w:rPr>
          <w:rFonts w:ascii="Times New Roman" w:eastAsia="Times New Roman" w:hAnsi="Times New Roman" w:cs="Times New Roman"/>
          <w:sz w:val="24"/>
          <w:szCs w:val="24"/>
          <w:lang w:eastAsia="pl-PL"/>
        </w:rPr>
        <w:lastRenderedPageBreak/>
        <w:t xml:space="preserve">pomiędzy Zamawiającym a Wykonawcą; 9) sposób wykonania przedmiotu umowy o podwykonawstwo musi być zgodny z dokumentacją o której mowa w § 1. 6. Zamawiający, w terminie 14 dni od otrzymania projektu umowy o podwykonawstwo, której przedmiotem są roboty budowlane lub projektu jej zmiany, może zgłosić w formie pisemnej zastrzeżenia w stosunku do tego projektu. W tym samym trybie Zamawiający może zgłosić sprzeciw w stosunku do poświadczonej za zgodność z oryginałem kopii umowy o podwykonawstwo, której przedmiotem są roboty budowlane, lub do jej zmian. Niezgłoszenie w formie pisemnej zastrzeżeń do przedłożonego projektu umowy o podwykonawstwo, której przedmiotem są roboty budowlane lub sprzeciwu do przedłożonej umowy o podwykonawstwo, której przedmiotem są roboty budowlane (lub ich zmian), w terminie określonym w zdaniu 1, uważa się za akceptację projektu umowy lub umowy (lub ich zmian) przez Zamawiającego. Wykonawca ponosi pełną odpowiedzialność wobec Zamawiającego za Podwykonawców, jak za działania lub zaniechania własne. W szczególności opóźnienie robót przez Podwykonawców nie zwalnia Wykonawcy z odpowiedzialności za niedotrzymanie terminów umownych. 7. Wykonawca, Podwykonawca lub dalszy Podwykonawca, zobowiązany jest do przedłożenia Zamawiającemu, w terminie 7 dni od dnia zawarcia, poświadczonej za zgodność z oryginałem kopii zawartych umów o podwykonawstwo, których przedmiotem są dostawy lub usługi, oraz ich zmian z wyłączeniem umów o podwykonawstwo o wartości mniejszej niż 0,5% wartości umowy. 8. Zawarcie umowy o roboty budowlane przez Podwykonawcę z dalszym Podwykonawcą wymaga jednocześnie uprzedniej zgody Zamawiającego oraz Wykonawcy. Podwykonawca zobowiązany jest w związku z tym do przedstawienia Zamawiającemu wraz z projektem umowy z dalszym Podwykonawcą, oświadczenia Wykonawcy o wyrażeniu zgody na zawarcie przedstawionej umowy w kształcie zgodnym z przedstawionym projektem. 9. Terminy zapłaty wynagrodzenia na rzecz Podwykonawców lub dalszych Podwykonawców wynikające z umów o podwykonawstwo nie mogą przekroczyć 30 dni od dnia doręczenia Wykonawcy, Podwykonawcy lub dalszemu Podwykonawcy faktury lub rachunku, potwierdzających wykonanie zleconej Podwykonawcy lub dalszemu Podwykonawcy dostawy, usługi lub roboty budowlanej. Na wezwanie Zamawiającego, w terminie przez niego wyznaczonym, Wykonawca lub Podwykonawca zobowiązany jest do dokonania zmiany terminu zapłaty określonego odpowiednio w umowie z Podwykonawcą lub dalszym Podwykonawcą na termin nieprzekraczający 30 dni, pod rygorem wniesienia sprzeciwu w stosunku do tej umowy przez Zamawiającego oraz wystąpienia przez Zamawiającego o zapłatę kary umownej. 10. Zlecenie robót Podwykonawcom lub dalszym Podwykonawcom bez wiedzy lub zgody Zamawiającego stanowi podstawę do odstąpienia od umowy przez Zamawiającego z przyczyn zależnych od Wykonawcy. Zamawiający może odstąpić od umowy w terminie 60 dni od dnia powzięcia wiedzy o naruszeniu przez Wykonawcę powyższego obowiązku. 11. Wykonawca ponosi wobec Zamawiającego pełną odpowiedzialność, jak za działania własne, za roboty, dostawy i usługi, które wykonuje przy pomocy Podwykonawców. 12. W przypadku powierzenia części robót Podwykonawcom, zapłata należności za wykonane roboty będzie realizowana w następujący sposób: 1) Wykonawca w dniu składania faktury Zamawiającemu przedłoży podpisane przez Wykonawcę i Podwykonawcę lub dalszego Podwykonawcę oświadczenie o przelewie dokonanym na rachunek bankowy tego Podwykonawcy lub Podwykonawcy z tytułu zapłaty za roboty budowlane, dostawy lub usługi wykonane w związku z realizacją przedmiotu niniejszej umowy, albo oświadczenie podpisane przez Wykonawcę i Podwykonawcę lub dalszego Podwykonawcę o nieistnieniu zaległych zobowiązań z tytułu robót budowlanych, dostaw lub usług związanych z realizacją przedmiotu niniejszej umowy lub ich wygaśnięciu na skutek czynności prawnych innych niż zapłata. Niezłożenie oświadczenia spowoduje zatrzymanie płatności na rzecz Wykonawcy z faktury końcowej do momentu spełnienia tego warunku; 2) jeżeli w terminie 7 dni od dnia złożenia przez Wykonawcę faktury końcowej nie dostarczy on oświadczeń, o których mowa w ust. 12 pkt 1, </w:t>
      </w:r>
      <w:r w:rsidRPr="009D736B">
        <w:rPr>
          <w:rFonts w:ascii="Times New Roman" w:eastAsia="Times New Roman" w:hAnsi="Times New Roman" w:cs="Times New Roman"/>
          <w:sz w:val="24"/>
          <w:szCs w:val="24"/>
          <w:lang w:eastAsia="pl-PL"/>
        </w:rPr>
        <w:lastRenderedPageBreak/>
        <w:t xml:space="preserve">Zamawiający może dokonać bezpośredniej zapłaty wymagalnego wynagrodzenia przysługującego Podwykonawcy lub dalszemu Podwykonawcy, który zawarł zaakceptowaną przez Zamawiającego umowę o podwykonawstwo, której przedmiotem są roboty budowlane, lub który zawarł przedłożoną zamawiającemu umowę o podwykonawstwo, której przedmiotem są dostawy lub usługi, w przypadku uchylenia się od obowiązku zapłaty wynagrodzenia z tytułu tej umowy odpowiednio przez Wykonawcę, Podwykonawcę lub dalszego Podwykonawcę; 3) o zamiarze zapłaty wynagrodzenia bezpośrednio na rzecz Podwykonawcy lub dalszego Podwykonawcy, Zamawiający zobowiązany jest poinformować w formie pisemnej Wykonawcę. Wykonawca, w terminie 7 dni od otrzymania powyższej informacji może zgłosić pisemnie uwagi dotyczące zasadności bezpośredniej zapłaty wynagrodzenia na rzecz Podwykonawcy lub dalszego Podwykonawcy; brak zachowania przez Wykonawcę warunków określonych w ust. 12 pkt 1, zwalnia Zamawiającego z obowiązku zapłaty odsetek z tytułu nieterminowej zapłaty faktur w stosunku do Wykonawcy, 4) w przypadku zgłoszonych przez Wykonawcę uwag Zamawiający może: a) nie dokonać bezpośredniej zapłaty wynagrodzenia Podwykonawcy lub dalszemu Podwykonawcy, jeżeli Wykonawca wykaże niezasadność takiej zapłaty, albo b) złożyć do depozytu sądowego kwotę potrzebną na pokrycie wynagrodzenia Podwykonawcy lub dalszego Podwykonawcy w przypadku istnienia zasadniczej wątpliwości Zamawiającego co do wysokości należnej zapłaty lub podmiotu, któremu płatność się należy , albo c) dokonać bezpośredniej zapłaty Podwykonawcy lub dalszemu Podwykonawcy, jeżeli Podwykonawca lub dalszy Podwykonawca wykaże zasadność tej zapłaty; 5) w przypadku dokonania zapłaty, o której mowa w ust. 12 pkt 4 lit. c, bezpośrednio na rzecz Podwykonawcy lub dalszego Podwykonawcy, Zamawiający potrąca kwotę wypłaconego wynagrodzenia z wynagrodzenia należnego Wykonawcy, 6) konieczność wielokrotnego dokonywania bezpośredniej zapłaty Podwykonawcy, lub dalszemu Podwykonawcy, lub konieczność dokonania bezpośrednich zapłat na sumę większą niż 5% wartości przedmiotu umowy może stanowić podstawę do odstąpienia od umowy przez Zamawiającego w terminie 60 dni od dnia powzięcia informacji o podstawie odstąpienia. § 10 ODPOWIEDZIALNOŚĆ WYKONAWCY Z TYTUŁU NIENALEZYTEGO WYKONANIA UMOWY W okresie obowiązywania, po rozwiązaniu lub po wygaśnięciu Umowy, Wykonawca jest i będzie odpowiedzialny wobec Zamawiającego na zasadach uregulowanych w Kodeksie cywilnym za wszelkie szkody, (wydatki, koszty postępowań) oraz roszczenia osób trzecich w przypadku, gdy będą one wynikać z wad przedmiotu umowy lub nie dołożenia należytej staranności przez Wykonawcę lub jego Podwykonawcę przy wykonywaniu przedmiotu umowy. § 11 KARY UMOWNE I ROSZCZENIA ODSZKODOWAWCZE 1. Strony ustanawiają odpowiedzialność za niewykonanie lub nienależyte wykonanie zobowiązań w formie kar umownych w przypadkach i wysokości określonej w ust. 2. 2. Wykonawca zapłaci Zamawiającemu karę umowną za: 1) zwłokę w należytym wykonaniu przedmiotu umowy, w terminie, o którym mowa w § 1 ust. 4, w wysokości 0,1 % ustalonego wynagrodzenia umownego brutto, o którym mowa w § 13 ust. 1, za każdy dzień zwłoki, 2) zwłokę w usunięciu wad stwierdzonych przy odbiorze lub w okresie gwarancji i rękojmi, w wysokości 0,1 % wynagrodzenia umownego brutto, o którym mowa w § 13 ust. 1, za każdy dzień zwłoki, 3) za odstąpienie od umowy z przyczyn leżących po stronie Wykonawcy w wysokości 10% wynagrodzenia umownego brutto, o którym mowa w § 13 ust. 1, 4) brak zapłaty lub zapłaty w terminie przekraczającym termin określony w § 9ust. 9 – wynagrodzenia należnego Podwykonawcom lub dalszym Podwykonawcom – w wysokości 0,2% ustalonego wynagrodzenia umownego brutto, o którym mowa w § 13 ust 1, za każdy dzień zwłoki w zapłacie wynagrodzenia na rzecz Podwykonawców lub dalszych Podwykonawców; 5) nieprzedłożenia do zaakceptowania projektu umowy o podwykonawstwo, której przedmiotem są roboty budowlane, lub projektu jej zmiany, w terminie określonym § 9 ust. 4 – w wysokości 1% ustalonego wynagrodzenia umownego brutto określonego w § 13 ust. 1 umowy za każdy stwierdzony przypadek; 6) nieprzedłożenia poświadczonej za zgodność z </w:t>
      </w:r>
      <w:r w:rsidRPr="009D736B">
        <w:rPr>
          <w:rFonts w:ascii="Times New Roman" w:eastAsia="Times New Roman" w:hAnsi="Times New Roman" w:cs="Times New Roman"/>
          <w:sz w:val="24"/>
          <w:szCs w:val="24"/>
          <w:lang w:eastAsia="pl-PL"/>
        </w:rPr>
        <w:lastRenderedPageBreak/>
        <w:t>oryginałem kopii umowy o podwykonawstwo lub jej zmiany, w terminie określonym § 9 ust.7 – w wysokości 1% wynagrodzenia umownego brutto określonego w § 13 ust. 1 umowy za każdy stwierdzony przypadek; 7) braku zmiany umowy o podwykonawstwo w zakresie terminu zapłaty – w wysokości 0,2% wynagrodzenia umownego brutto określonego w § 13 ust. 1 umowy za każdy dzień zwłoki od dnia wskazanego przez Zamawiającego w wezwaniu do dokonania zmiany; 8) opóźnienie w dostarczeniu dokumentu zabezpieczenia, o którym mowa w § 12 ust. 5 – w wysokości 0,1 % ustalonego wynagrodzenia umownego brutto, o którym mowa w § 13 ust.1, za każdy dzień zwłoki; 9) nieprzedłożenia polisy OC - w wysokości 5 % ustalonego wynagrodzenia umownego brutto, o którym mowa w § 13 ust.1, za każdy dzień zwłoki. 3. W przypadku naruszenia obowiązku zatrudnienia osób, o których mowa w § 3 Umowy, na podstawie umowy o pracę zgodnie z zasadami określonymi w § 3 Umowy</w:t>
      </w:r>
      <w:r>
        <w:rPr>
          <w:rFonts w:ascii="Times New Roman" w:eastAsia="Times New Roman" w:hAnsi="Times New Roman" w:cs="Times New Roman"/>
          <w:sz w:val="24"/>
          <w:szCs w:val="24"/>
          <w:lang w:eastAsia="pl-PL"/>
        </w:rPr>
        <w:t xml:space="preserve"> </w:t>
      </w:r>
      <w:r w:rsidRPr="009D736B">
        <w:rPr>
          <w:rFonts w:ascii="Times New Roman" w:eastAsia="Times New Roman" w:hAnsi="Times New Roman" w:cs="Times New Roman"/>
          <w:sz w:val="24"/>
          <w:szCs w:val="24"/>
          <w:lang w:eastAsia="pl-PL"/>
        </w:rPr>
        <w:t>lub nieprzedstawienia Zamawiającemu dokumentów lub oświadczeń określonych w §4 Umowy, Wykonawca zapłaci Zamawiającemu karę umowną w wysokości 500,00 zł za każdy przypadek naruszenia. 4. Kara umowna zostanie określona i opisana szczegółowo w Nocie Księgowej wystawionej każdorazowo przy jej zastosowaniu. Wykonawca oświadcza, że wyraża zgodę na każdorazowe potrącenie kwoty kary umownej z najbliższego przysługującego mu wynagrodzenia miesięcznego za wykonaną usługę, o którym mowa w § 13 ust. 1 umowy. 5. Zamawiający zastrzega sobie prawo dochodzenia odszkodowania uzupełniającego do wysokości rzeczywiście poniesionej szkody. 6. Roszczenie o zapłatę kar umownych z tytułu zwłoki ustalonych za każdy rozpoczęty dzień zwłoki staje się wymagalne: a) za pierwszy rozpoczęty dzień zwłoki- w tym dniu b) za każdy następny rozpoczęty dzień zwłoki –odpowiednio w każdym z tych dni. § 12 ZABEZPIECZENIE NALEZYTEGO WYKONANIA UMOWY 1.Wysokość zabezpieczenia należytego wykonania umowy wynosi 5% ceny umowy /całkowitej wartośc</w:t>
      </w:r>
      <w:r>
        <w:rPr>
          <w:rFonts w:ascii="Times New Roman" w:eastAsia="Times New Roman" w:hAnsi="Times New Roman" w:cs="Times New Roman"/>
          <w:sz w:val="24"/>
          <w:szCs w:val="24"/>
          <w:lang w:eastAsia="pl-PL"/>
        </w:rPr>
        <w:t xml:space="preserve">i umowy. </w:t>
      </w:r>
      <w:proofErr w:type="spellStart"/>
      <w:r>
        <w:rPr>
          <w:rFonts w:ascii="Times New Roman" w:eastAsia="Times New Roman" w:hAnsi="Times New Roman" w:cs="Times New Roman"/>
          <w:sz w:val="24"/>
          <w:szCs w:val="24"/>
          <w:lang w:eastAsia="pl-PL"/>
        </w:rPr>
        <w:t>tj</w:t>
      </w:r>
      <w:proofErr w:type="spellEnd"/>
      <w:r>
        <w:rPr>
          <w:rFonts w:ascii="Times New Roman" w:eastAsia="Times New Roman" w:hAnsi="Times New Roman" w:cs="Times New Roman"/>
          <w:sz w:val="24"/>
          <w:szCs w:val="24"/>
          <w:lang w:eastAsia="pl-PL"/>
        </w:rPr>
        <w:t>…………………………………</w:t>
      </w:r>
      <w:r w:rsidRPr="009D736B">
        <w:rPr>
          <w:rFonts w:ascii="Times New Roman" w:eastAsia="Times New Roman" w:hAnsi="Times New Roman" w:cs="Times New Roman"/>
          <w:sz w:val="24"/>
          <w:szCs w:val="24"/>
          <w:lang w:eastAsia="pl-PL"/>
        </w:rPr>
        <w:t xml:space="preserve">……………………………. 2.Zabezpieczenie może być wnoszone według wyboru </w:t>
      </w:r>
      <w:proofErr w:type="spellStart"/>
      <w:r w:rsidRPr="009D736B">
        <w:rPr>
          <w:rFonts w:ascii="Times New Roman" w:eastAsia="Times New Roman" w:hAnsi="Times New Roman" w:cs="Times New Roman"/>
          <w:sz w:val="24"/>
          <w:szCs w:val="24"/>
          <w:lang w:eastAsia="pl-PL"/>
        </w:rPr>
        <w:t>wyko¬nawcy</w:t>
      </w:r>
      <w:proofErr w:type="spellEnd"/>
      <w:r w:rsidRPr="009D736B">
        <w:rPr>
          <w:rFonts w:ascii="Times New Roman" w:eastAsia="Times New Roman" w:hAnsi="Times New Roman" w:cs="Times New Roman"/>
          <w:sz w:val="24"/>
          <w:szCs w:val="24"/>
          <w:lang w:eastAsia="pl-PL"/>
        </w:rPr>
        <w:t xml:space="preserve"> w jednej lub w kilku następujących formach: a) pieniądzu; b) poręczeniach bankowych lub poręczeniach spółdzielczej kasy oszczędnościowo-kredytowej, z tym że zobowiązanie kasy jest zawsze zobowiązaniem pieniężnym; c) gwarancjach bankowych; d) gwarancjach ubezpieczeniowych; e) poręczeniach udzielanych przez podmioty, o których mowa w art. 6b ust. 5 pkt 2 ustawy z dnia 9 listopada 2000 r. o utworzeniu Polskiej Agencji Rozwoju Przedsiębiorczości. 3.Zabezpieczenie wnoszone w pieniądzu wykonawca wpłaca przelewem na rachunek bankowy wskazany przez zamawiającego. 4. Wykonawca najpóźniej w dniu podpisania umowy wnosi 100% ustalonej w ust.1 kwoty zabezpieczenia należytego wykonania umowy. 5. W przypadku wnoszenia zabezpieczenia w innej formie niż pieniądz musi być ono wniesione najpóźniej w dniu zawarcia umowy w pełnej wysokości czyli w kwocie stanowiącej równowartość 5% ceny ofertowej i terminie ważności. 6. Zabezpieczenie należytego wykonania umowy, o którym mowa w ust.1 zwrócone zostanie na następujących zasadach: - 70 % całości zabezpieczenia w terminie 30 dni od dnia przekazania przez wykonawcę robót budowlanych i przyjęcia ich przez zamawiającego jako należycie wykonanych (po odbiorze końcowym i usunięciu ewentualnych usterek i niedoróbek), - pozostałe 30 % w terminie 15-stu dni po upływie okresu rękojmi (po odbiorze ostatecznym i usunięciu ewentualnych usterek i niedoróbek), 7. Kwoty zabezpieczenia podlegające zwrotowi ulegają procentowemu zmniejszeniu przy zwrocie z tytułu potrąceń za złą jakość robót, nie dotrzymanie terminu realizacji umowy lub nakładów poniesionych na usunięcie wad jeżeli nie dokonał tego Wykonawca robót. 8. W przypadku wygaśnięcia terminu ważności wniesionego zabezpieczenia w innej formie niż pieniądz zamawiający zastrzega sobie prawo do potrącenia równowartości kwoty zabezpieczenia z faktur za wykonane roboty. 9.W przypadku wnoszenia przez Wykonawcę zabezpieczenia należytego wykonania umowy w formie gwarancji lub poręczenia zabezpieczenie musi być bezwarunkowe, nieodwołalne, nie podlegające przeniesieniu na rzecz osób trzecich i płatne na pierwsze żądanie Zamawiającego. Gwarancja/poręczenia powinny zawierać oprócz elementów </w:t>
      </w:r>
      <w:r w:rsidRPr="009D736B">
        <w:rPr>
          <w:rFonts w:ascii="Times New Roman" w:eastAsia="Times New Roman" w:hAnsi="Times New Roman" w:cs="Times New Roman"/>
          <w:sz w:val="24"/>
          <w:szCs w:val="24"/>
          <w:lang w:eastAsia="pl-PL"/>
        </w:rPr>
        <w:lastRenderedPageBreak/>
        <w:t xml:space="preserve">właściwych dla każdej firmy, określonych przepisami prawa : nazwę i adres Zamawiającego, nazwę i adres Wykonawcy, nazwę postępowania przetargowego, określenie wierzytelności, która ma być zabezpieczona gwarancją/poręczeniem, termin ważności gwarancji/poręczenia (nie krótszy niż termin realizacji umowy oraz okres rękojmi za wady), 10. W przypadku składania przez Wykonawcę zabezpieczenia w formie gwarancji lub poręczenia, Zamawiający nie uzna dokumentów które nie spełniają wymogów o których mowa w ust. 9 lub nakładają na Zamawiającego obowiązek potwierdzenia w banku prowadzącym rachunek Zamawiającego, autentyczności podpisów osób uprawnionych do złożenia wezwania lub poświadczenia notarialnie. 11. W przypadku, gdy roboty nie zostały wykonane w terminie określonym w § 1 ust. 4, a zabezpieczenie zostało wniesione w innej formie niż pieniądzu, Wykonawca zobowiązany jest przedłużyć obowiązujące zabezpieczenie lub przedłożyć nowe zabezpieczenie, lub wpłacić pełną kwotę zabezpieczenia na konto Zamawiającego na termin niezbędny do zakończenia robót i odbioru przedmiotu umowy, najpóźniej na 14 dni robocze przed upływem ważności zabezpieczenia i/lub przed podpisaniem aneksu do umowy. § 13 WYNAGRODZENIE 1. Za wykonanie przedmiotu umowy strony ustalają wynagrodzenie w wysokości ……………………………………… netto słownie (……………………….……) a z 23 % podatkiem VAT …………………………słownie ( ……………………..) zgodnie przedmiarami robót, kosztorysami ofertowymi oraz Specyfikacją istotnych warunków zamówienia 2. Należne wykonawcy wynagrodzenie będzie płatne na podstawie faktur/y VAT. Faktura/y powinna/y być wystawiona następująco: Nabywca Gmina Błędów ul. </w:t>
      </w:r>
      <w:proofErr w:type="spellStart"/>
      <w:r w:rsidRPr="009D736B">
        <w:rPr>
          <w:rFonts w:ascii="Times New Roman" w:eastAsia="Times New Roman" w:hAnsi="Times New Roman" w:cs="Times New Roman"/>
          <w:sz w:val="24"/>
          <w:szCs w:val="24"/>
          <w:lang w:eastAsia="pl-PL"/>
        </w:rPr>
        <w:t>Sadurkowska</w:t>
      </w:r>
      <w:proofErr w:type="spellEnd"/>
      <w:r w:rsidRPr="009D736B">
        <w:rPr>
          <w:rFonts w:ascii="Times New Roman" w:eastAsia="Times New Roman" w:hAnsi="Times New Roman" w:cs="Times New Roman"/>
          <w:sz w:val="24"/>
          <w:szCs w:val="24"/>
          <w:lang w:eastAsia="pl-PL"/>
        </w:rPr>
        <w:t xml:space="preserve"> 13, NIP: 797-19-03-240 Odbiorca: Urząd Gminy Błędów ul. </w:t>
      </w:r>
      <w:proofErr w:type="spellStart"/>
      <w:r w:rsidRPr="009D736B">
        <w:rPr>
          <w:rFonts w:ascii="Times New Roman" w:eastAsia="Times New Roman" w:hAnsi="Times New Roman" w:cs="Times New Roman"/>
          <w:sz w:val="24"/>
          <w:szCs w:val="24"/>
          <w:lang w:eastAsia="pl-PL"/>
        </w:rPr>
        <w:t>Sadurkowska</w:t>
      </w:r>
      <w:proofErr w:type="spellEnd"/>
      <w:r w:rsidRPr="009D736B">
        <w:rPr>
          <w:rFonts w:ascii="Times New Roman" w:eastAsia="Times New Roman" w:hAnsi="Times New Roman" w:cs="Times New Roman"/>
          <w:sz w:val="24"/>
          <w:szCs w:val="24"/>
          <w:lang w:eastAsia="pl-PL"/>
        </w:rPr>
        <w:t xml:space="preserve"> 13 05-620 Błędów 3. Podstawą do wystawienia faktur/y VAT za roboty budowlane jest kosztorys powykonawczy oraz protokół odbioru robót podpisany przez inspektora nadzoru. Istnieje możliwość częściowych płatności w dwóch transzach po wykonaniu robót budowlanych w danym roku kalendarzowym. 4. Należność zostanie uregulowana na wskazany na fakturze rachunek bankowy Wykonawcy, na podstawie wystawionej prawidłowo faktury VAT, w terminie 30 dni od daty jej otrzymania przez Zamawiającego. Za termin zapłaty uznaje się dzień, w którym Zamawiający polecił swojemu bankowi dokonanie przelewu na rachunek Wykonawcy. 5. Wykonawca nie może bez pisemnej zgody Zamawiającego przelać wierzytelności na rzecz osób trzecich ani dokonać innych cesji związanych z realizacją niniejszej umowy. 6. Wszelkie inne rodzaje robót niż ujęte w przedmiarach robót, zwiększone w porównaniu z przedmiarem robót ilości robót ( tzw. konieczne roboty dodatkowe) oraz inne koszty niż określone w ust. 1 niniejszego paragrafu, oraz roboty zamienne , o których mowa w § 1 ust.3 umowy, a także roboty zaniechane , o których mowa w § 1 ust. 4 umowy , a konieczne do wykonania i oddania do użytkowania przedmiotu niniejszej umowy określonego w § 1 ust. 1 niniejszej umowy, mogą być wykonane (lub zaniechane) na podstawie protokołów konieczności potwierdzonych przez inspektora nadzoru, projektanta i zatwierdzonych przez zamawiającego. Bez zatwierdzenia protokołów konieczności przez zamawiającego wykonawca nie może rozpocząć wykonywania ww. robót lub zrezygnować z wykonania robót zaniechanych. 7. Wartość robót dodatkowych i zaniechanych zostanie określona na podstawie kosztorysów 8. Rozliczenie robót ujętych w przedmiarach robót i kosztorysie ofertowym oraz robót dodatkowych odbywać się będzie po ich wykonaniu. Wykonawca wraz z fakturą złoży protokół odbioru wykonanych robót oraz kosztorys powykonawczy .Rozliczenie robót zamiennych w stosunku do przewidzianych dokumentacją projektową odbywać się będzie na podstawie protokołu odbioru wykonanych robót oraz kosztorysu zwanego różnicowym. 9. Wynagrodzenie dodatkowe za wykonanie robót określonych w punkcie 7 zostanie obliczone w oparciu o czynniki cenotwórcze podane przez Wykonawcę w ofercie. W przypadku, gdy w kosztorysie ofertowym na roboty dodatkowe wystąpią materiały nieujęte w kosztorysach ofertowych – ceny tych materiałów nie mogą przekraczać średnich cen publikowanych przez wydawnictwo SEKOCENBUD z kwartału poprzedzającego wykonanie robót, zaś w przypadku konieczności wbudowania materiałów nie </w:t>
      </w:r>
      <w:r w:rsidRPr="009D736B">
        <w:rPr>
          <w:rFonts w:ascii="Times New Roman" w:eastAsia="Times New Roman" w:hAnsi="Times New Roman" w:cs="Times New Roman"/>
          <w:sz w:val="24"/>
          <w:szCs w:val="24"/>
          <w:lang w:eastAsia="pl-PL"/>
        </w:rPr>
        <w:lastRenderedPageBreak/>
        <w:t xml:space="preserve">ujętych w tym wydawnictwie – ich ceny muszą zostać zaakceptowane przez Zamawiającego. § 14 ODSTĄPIENIE OD UMOWY 1.W przypadku, gdy wystąpi istotna zmiana okoliczności powodująca, że wykonanie umowy nie leży w interesie publicznym, czego nie można było przewidzieć w chwili zawarcia umowy, lub powodująca że dalsze wykonywanie umowy może zagrozić istotnemu interesowi bezpieczeństwa państwa lub bezpieczeństwu publicznemu Zamawiający może odstąpić od umowy, odstąpienie od umowy w tym przypadku może nastąpić w terminie 30 dni od powzięcia wiadomości o powyższych okolicznościach. W takim wypadku Wykonawca może żądać jedynie wynagrodzenia należnego mu z tytułu wykonanej części umowy. 2. Niezależnie od okoliczności wskazanych w ust. 1, Zamawiający może od umowy odstąpić w przypadku, gdy: 1) została otwarta likwidacja działalności Wykonawcy, 2) zostanie ogłoszona upadłość lub rozwiązanie firmy Wykonawcy, 3) zostanie wydany nakaz zajęcia majątku Wykonawcy, 4) w stosunku do Wykonawcy zostało wszczęte postępowanie egzekucyjne, a Wykonawca uchyla się od uiszczenia należności dochodzonych w postępowaniu egzekucyjnym, 5) Wykonawca nie podjął obowiązków wynikających z niniejszej umowy w terminie 7-miu dni od daty przekazania terenu budowy, bez uzasadnionej przyczyny, 6) Wykonawca przerwał wykonanie robót budowlanych, a przerwa trwa dłużej niż 7 dni, 7) roboty stanowiące przedmiot umowy wykonywane są w sposób wadliwy - niezgodnie z warunkami technicznymi wykonania robót, w sposób sprzeczny z umową lub niezgodnie z prawem budowlanym czy wiedzą techniczną – odstąpienie od umowy nastąpi bez wyznaczania dodatkowego terminu na usunięcie wad lub zmiany sposobu wykonywania robót, 8) Zamawiający stwierdzi na terenie budowy obecność osób zatrudnionych przez Wykonawcę lub Podwykonawców jest niezgodna z obowiązującymi przepisami, 9) Wykonawca nie usunął dających się usunąć wad stwierdzonych w trakcie odbioru w terminie określonym przez Zamawiającego, 10) Wykonawca nie wykonał robót w terminie określonym w § ……… 3. Zamawiający może odstąpić od umowy z przyczyn określonych w ust. 2, według własnego wyboru: albo w całości, albo w części niewykonanych robót, w terminie 30 dni od powzięcia wiadomości o powyższych okolicznościach. 4. W każdym przypadku odstąpienia od Umowy co do części niewykonanych robót, określonym w niniejszej Umowie, Strony dokonają komisyjnej inwentaryzacji robót wykonanych, po czym Wykonawca na swój koszt zabezpieczy roboty i teren budowy oraz przekaże je Zamawiającemu. W takim przypadku Wykonawca może żądać wyłącznie wynagrodzenia należnego z tytułu wykonania części umowy. Wykonawca nie może żądać wynagrodzenia za niewykonane roboty i niewykorzystane materiały. 5. W przypadku, gdy Wykonawca nie przystąpi w terminie wskazanym przez Zamawiającego do komisyjnej inwentaryzacji robót wykonanych, Zamawiający jest uprawniony do jednostronnej inwentaryzacji, która będzie stanowiła podstawę rozliczenia. 6. Odstąpienie od umowy nie zwalnia Wykonawcy z obowiązku sporządzenia dokumentacji powykonawczej wykonanych przez Wykonawcę robót i przekazania jej Zamawiającemu. 7. Wykonanie prawa odstąpienia będzie wywoływało skutek na przyszłość. W przypadku wykonania prawa odstąpienia pozostają w mocy postanowienia umowne dotyczące gwarancji, kar umownych, prawa żądania odszkodowania przewyższającego kary umowne w przypadku niewykonania lub nienależytego wykonania umowy oraz wzajemnych rozliczeń stron. 8. Odstąpienie od umowy powinno nastąpić w formie pisemnej pod rygorem nieważności i powinno zawierać uzasadnienie. § 15 okoliczności związane z wystąpieniem COVID-19 i przewidywane zmiany umowy 1. Strony umowy niezwłocznie, wzajemnie informują się o wpływie okoliczności związanych z wystąpieniem COVID-19 na należyte wykonanie tej umowy, o ile taki wpływ wystąpił lub może wystąpić. Strony umowy potwierdzają ten wpływ dołączając do informacji, o której mowa oświadczenia lub dokumenty, które mogą dotyczyć w szczególności: a) nieobecności pracowników lub osób świadczących pracę za wynagrodzeniem na innej podstawie niż stosunek pracy, które uczestniczą lub mogłyby uczestniczyć w realizacji zamówienia; Dziennik Ustaw – 17 – Poz. 568 2) decyzji wydanych przez Głównego Inspektora </w:t>
      </w:r>
      <w:r w:rsidRPr="009D736B">
        <w:rPr>
          <w:rFonts w:ascii="Times New Roman" w:eastAsia="Times New Roman" w:hAnsi="Times New Roman" w:cs="Times New Roman"/>
          <w:sz w:val="24"/>
          <w:szCs w:val="24"/>
          <w:lang w:eastAsia="pl-PL"/>
        </w:rPr>
        <w:lastRenderedPageBreak/>
        <w:t xml:space="preserve">Sanitarnego lub działającego z jego upoważnienia państwowego wojewódzkiego inspektora sanitarnego, w związku z przeciwdziałaniem COVID-19, nakładających na wykonawcę obowiązek podjęcia określonych czynności zapobiegawczych lub kontrolnych; b) poleceń wydanych przez wojewodów lub decyzji wydanych przez Prezesa Rady Ministrów związanych z przeciwdziałaniem COVID-19, o których mowa w art. 11 ust. 1 i 2; c) wstrzymania dostaw produktów, komponentów produktu lub materiałów, trudności w dostępie do sprzętu lub trudności w realizacji usług transportowych; d) okoliczności, o których mowa w pkt 1–4, w zakresie w jakim dotyczą one podwykonawcy lub dalszego podwykonawcy. 2. Każda ze stron umowy może żądać przedstawienia dodatkowych oświadczeń lub dokumentów potwierdzających wpływ okoliczności związanych z wystąpieniem COVID-19 na należyte wykonanie tej umowy. 3. Każda ze stron umowy na podstawie otrzymanych oświadczeń lub dokumentów, o których mowa w ust. 1 i 2, w terminie 14 dni od dnia ich otrzymania, przekazuje drugiej stronie swoje stanowisko, wraz z uzasadnieniem, odnośnie do wpływu okoliczności związanych z wystąpieniem COVID-19 na należyte wykonanie umowy. Jeżeli strona umowy otrzymała kolejne oświadczenia lub dokumenty, termin liczony jest od dnia ich otrzymania. 4. Zamawiający, po stwierdzeniu, że okoliczności związane z wystąpieniem COVID-19, o których mowa w ust. 1, mogą wpłynąć lub wpływają na należyte wykonanie umowy, o której mowa w ust. 1, może w uzgodnieniu z wykonawcą dokonać zmiany umowy, o której mowa w art. 144 ust. 1 pkt 3 ustawy z dnia 29 stycznia 2004 r. – Prawo zamówień publicznych, w szczególności przez: a) zmianę terminu wykonania umowy lub jej części, lub czasowe zawieszenie wykonywania umowy lub jej części, b) zmianę sposobu wykonywania dostaw, usług lub robót budowlanych, c) zmianę zakresu świadczenia wykonawcy i odpowiadającą jej zmianę wynagrodzenia wykonawcy – o ile wzrost wynagrodzenia spowodowany każdą kolejną zmianą nie przekroczy 50% wartości pierwotnej umowy. 5. Jeżeli niniejsza umowa zawiera postanowienia korzystniej kształtujące sytuację wykonawcy, niż wynikałoby to z pkt. 4, do zmiany umowy stosuje się te postanowienia, z zastrzeżeniem, że okoliczności związane z wystąpieniem COVID-19, o których mowa w ust. 1, nie mogą stanowić samodzielnej podstawy do wykonania umownego prawa odstąpienia od umowy. 6. postanowienia dotyczące kar umownych lub odszkodowań z tytułu odpowiedzialności za jej niewykonanie lub nienależyte wykonanie z powodu oznaczonych okoliczności, Wykonawca przedstawia wpływ okoliczności związanych z wystąpieniem COVID-19 na należyte jej wykonanie oraz wpływ okoliczności związanych z wystąpieniem COVID-19, na zasadność ustalenia i dochodzenia tych kar lub odszkodowań, lub ich wysokość. 7. Wykonawca po stwierdzeniu, że okoliczności związane z wystąpieniem COVID-19, mogą wpłynąć lub wpływają na należyte wykonanie umowy, uzgadnia odpowiednią zmianę tej umowy, w szczególności może zmienić termin wykonania umowy lub jej części, czasowo zawiesić wykonywanie umowy lub jej części, zmienić sposób wykonywania umowy lub zmienić zakres wzajemnych świadczeń. § 16 WARUNKI SZCZEGÓŁOWE POSTANOWIENIA DODATKOWE I KOŃCOWE 1. Zmiany umowy wymagają dla swej ważności formy pisemnej pod rygorem nieważności. 2. Poza przypadkami określonymi w paragrafach poprzedzających, zmiany Umowy będą mogły nastąpić w następujących przypadkach: 1) zaistnienia omyłki pisarskiej lub rachunkowej, 2) zaistnienia, po zawarciu umowy, przypadku siły wyższej, przez którą należy rozumieć zdarzenie zewnętrzne o charakterze niezależnym od Stron, którego Strony nie mogły przewidzieć przed zawarciem umowy, oraz którego Strony nie mogły uniknąć ani któremu nie mogły zapobiec przy zachowaniu należytej staranności. Za siłę wyższą, warunkującą zmianę umowy uważać się będzie w szczególności: powódź, pożar i inne klęski żywiołowe, zamieszki, strajki, ataki terrorystyczne, działania wojenne, nagłe załamania warunków atmosferycznych, nagłe przerwy w dostawie energii elektrycznej, 3) zmiany powszechnie obowiązujących przepisów prawa w zakresie mającym wpływ na realizację przedmiotu zamówienia lub świadczenia Stron, 4) powstania rozbieżności lub niejasności w rozumieniu pojęć użytych w Umowie, których nie </w:t>
      </w:r>
      <w:r w:rsidRPr="009D736B">
        <w:rPr>
          <w:rFonts w:ascii="Times New Roman" w:eastAsia="Times New Roman" w:hAnsi="Times New Roman" w:cs="Times New Roman"/>
          <w:sz w:val="24"/>
          <w:szCs w:val="24"/>
          <w:lang w:eastAsia="pl-PL"/>
        </w:rPr>
        <w:lastRenderedPageBreak/>
        <w:t xml:space="preserve">będzie można usunąć w inny sposób, a zmiana będzie umożliwiać usunięcie rozbieżności i doprecyzowanie Umowy w celu jednoznacznej interpretacji jej zapisów przez Strony, 5) zmiany wynagrodzenia spowodowanej koniecznością wykonania robót dodatkowych lub zamiennych, 6) zmiany zakresu spowodowanej wystąpieniem robót dodatkowych lub zamiennych niezbędnych do prawidłowego wykonania zamówienia podstawowego, których wykonanie stało się konieczne na skutek sytuacji niemożliwej wcześniej do przewidzenia i które mają wpływ na termin realizacji zamówienia. 3. W sprawach nieuregulowanych niniejszą umową mają zastosowanie przepisy ustawy z dnia 07.07.1994 roku Prawo budowlane (Dz. U. z 2019 r. poz. 1186 z </w:t>
      </w:r>
      <w:proofErr w:type="spellStart"/>
      <w:r w:rsidRPr="009D736B">
        <w:rPr>
          <w:rFonts w:ascii="Times New Roman" w:eastAsia="Times New Roman" w:hAnsi="Times New Roman" w:cs="Times New Roman"/>
          <w:sz w:val="24"/>
          <w:szCs w:val="24"/>
          <w:lang w:eastAsia="pl-PL"/>
        </w:rPr>
        <w:t>póżn</w:t>
      </w:r>
      <w:proofErr w:type="spellEnd"/>
      <w:r w:rsidRPr="009D736B">
        <w:rPr>
          <w:rFonts w:ascii="Times New Roman" w:eastAsia="Times New Roman" w:hAnsi="Times New Roman" w:cs="Times New Roman"/>
          <w:sz w:val="24"/>
          <w:szCs w:val="24"/>
          <w:lang w:eastAsia="pl-PL"/>
        </w:rPr>
        <w:t xml:space="preserve">. </w:t>
      </w:r>
      <w:proofErr w:type="spellStart"/>
      <w:r w:rsidRPr="009D736B">
        <w:rPr>
          <w:rFonts w:ascii="Times New Roman" w:eastAsia="Times New Roman" w:hAnsi="Times New Roman" w:cs="Times New Roman"/>
          <w:sz w:val="24"/>
          <w:szCs w:val="24"/>
          <w:lang w:eastAsia="pl-PL"/>
        </w:rPr>
        <w:t>zm</w:t>
      </w:r>
      <w:proofErr w:type="spellEnd"/>
      <w:r w:rsidRPr="009D736B">
        <w:rPr>
          <w:rFonts w:ascii="Times New Roman" w:eastAsia="Times New Roman" w:hAnsi="Times New Roman" w:cs="Times New Roman"/>
          <w:sz w:val="24"/>
          <w:szCs w:val="24"/>
          <w:lang w:eastAsia="pl-PL"/>
        </w:rPr>
        <w:t xml:space="preserve">). przepisy ustawy z dnia 29.01.2004 r. Prawo zamówień publicznych (Dz. U. z 2019 r., poz. 1843, ) oraz przepisy Kodeksu cywilnego. 4. Do celów interpretacji obowiązuje następująca kolejność ważności dokumentów: - umowa, - Specyfikacja Istotnych Warunków Zamówienia, - przedmiar robót, - projekt budowlany - oferta wraz z kosztorysem ofertowym, - inne dokumenty stanowiące część umowy. 5. Spory mogące wynikać z realizacji niniejszej umowy będą rozstrzygane przez sąd powszechny właściwy dla siedziby Zamawiającego. 6. Wszelkie zawiadomienia i oświadczenia w związku z niniejszą umową doręczane będą na adresy wskazane w umowie. Strony zobowiązują się do niezwłocznego poinformowania drugiej strony o każdej zmianie adresu. W przeciwnym wypadku zawiadomienie na dotychczasowy adres będzie miało skutki doręczenia. 7. Umowę niniejszą sporządzono w 2 jednobrzmiących egzemplarzach w języku polskim; 1 egz. dla Zamawiającego, 1 egz. dla Wykonawcy. ZAMAWIAJĄCY WYKONAWCA SKARBNIK GMINY </w:t>
      </w:r>
    </w:p>
    <w:p w:rsidR="009D736B" w:rsidRPr="009D736B" w:rsidRDefault="009D736B" w:rsidP="009D736B">
      <w:pPr>
        <w:spacing w:after="0" w:line="240" w:lineRule="auto"/>
        <w:jc w:val="both"/>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br/>
        <w:t xml:space="preserve">Wymagania dotyczące zabezpieczenia należytego wykonania umowy: </w:t>
      </w:r>
    </w:p>
    <w:p w:rsidR="009D736B" w:rsidRPr="009D736B" w:rsidRDefault="009D736B" w:rsidP="009D736B">
      <w:pPr>
        <w:spacing w:after="0" w:line="240" w:lineRule="auto"/>
        <w:jc w:val="both"/>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1.Wysokość zabezpieczenia należytego wykonania umowy wynosi 5% ceny umowy /wartości robót. 2.Zabezpieczenie może być wnoszone według wyboru wykonawcy w jednej lub w kilku następujących formach: a. pieniądzu; b. poręczeniach bankowych lub poręczeniach spółdzielczej kasy oszczędnościowo-kredytowej, z tym że zobowiązanie kasy jest zawsze zobowiązaniem pieniężnym; c. gwarancjach bankowych; d. gwarancjach ubezpieczeniowych; e. poręczeniach udzielanych przez podmioty, o których mowa w art. 6b ust. 5 pkt 2 ustawy z dnia 9 listopada 2000 r. o utworzeniu Polskiej Agencji Rozwoju Przedsiębiorczości. 3. Zabezpieczenie wnoszone w pieniądzu wykonawca wpłaca przelewem na rachunek bankowy wskazany przez zamawiającego. 4. Wykonawca najpóźniej w dniu podpisania umowy wnosi 100% ustalonej w ust.1 kwoty zabezpieczenia należytego wykonania umowy. 5. W przypadku wnoszenia zabezpieczenia w innej formie niż pieniądz musi być ono wniesione najpóźniej w dniu zawarcia umowy w pełnej wysokości czyli w kwocie stanowiącej równowartość 5% ceny ofertowej i terminie ważności. 6. Zabezpieczenie należytego wykonania umowy, o którym mowa w ust.1 zwrócone zostanie na następujących zasadach: - 70 % całości zabezpieczenia w terminie 30 dni od dnia przekazania przez wykonawcę robót budowlanych i przyjęcia ich przez zamawiającego jako należycie wykonanych (po odbiorze końcowym i usunięciu ewentualnych usterek i niedoróbek), - pozostałe 30 % w terminie 15-stu dni po upływie okresu rękojmi (po odbiorze ostatecznym i usunięciu ewentualnych usterek i niedoróbek), 7. Kwoty zabezpieczenia podlegające zwrotowi ulegają procentowemu zmniejszeniu przy zwrocie z tytułu potrąceń za złą jakość robót, nie dotrzymanie terminu realizacji umowy lub nakładów poniesionych na usunięcie wad jeżeli nie dokonał tego Wykonawca robót. 8. W przypadku wygaśnięcia terminu ważności wniesionego zabezpieczenia w innej formie niż pieniądz zamawiający zastrzega sobie prawo do potrącenia równowartości kwoty zabezpieczenia z faktur za wykonane roboty. 9. W przypadku wnoszenia przez Wykonawcę zabezpieczenia należytego wykonania umowy w formie gwarancji lub poręczenia zabezpieczenie musi być bezwarunkowe, nieodwołalne, nie podlegające przeniesieniu na rzecz osób trzecich i płatne na pierwsze żądanie Zamawiającego. Gwarancja/poręczenia powinny zawierać oprócz elementów </w:t>
      </w:r>
      <w:r w:rsidRPr="009D736B">
        <w:rPr>
          <w:rFonts w:ascii="Times New Roman" w:eastAsia="Times New Roman" w:hAnsi="Times New Roman" w:cs="Times New Roman"/>
          <w:sz w:val="24"/>
          <w:szCs w:val="24"/>
          <w:lang w:eastAsia="pl-PL"/>
        </w:rPr>
        <w:lastRenderedPageBreak/>
        <w:t xml:space="preserve">właściwych dla każdej firmy, określonych przepisami prawa : nazwę i adres Zamawiającego, nazwę i adres Wykonawcy, nazwę postępowania przetargowego, określenie wierzytelności, która ma być zabezpieczona gwarancją/poręczeniem, termin ważności gwarancji/poręczenia (nie krótszy niż termin realizacji umowy oraz okres rękojmi za wady), 10. W przypadku składania przez Wykonawcę zabezpieczenia w formie gwarancji lub poręczenia, Zamawiający nie uzna dokumentów które nie spełniają wymogów o których mowa w punkcie 9 lub nakładają na Zamawiającego obowiązek potwierdzenia w banku prowadzącym rachunek Zamawiającego, autentyczności podpisów osób uprawnionych do złożenia wezwania lub poświadczenia notarialnie, 11. W przypadku składania przez Wykonawcę zabezpieczenia w formie gwarancji lub poręczenia właściwym sądem do rozstrzygania sporów należy wskazać sąd właściwy dla siedziby Zamawiającego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br/>
        <w:t xml:space="preserve">Informacje dodatkowe: </w:t>
      </w:r>
    </w:p>
    <w:p w:rsid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b/>
          <w:bCs/>
          <w:sz w:val="24"/>
          <w:szCs w:val="24"/>
          <w:lang w:eastAsia="pl-PL"/>
        </w:rPr>
        <w:t>IV.5) ZMIANA UMOWY</w:t>
      </w:r>
      <w:r w:rsidRPr="009D736B">
        <w:rPr>
          <w:rFonts w:ascii="Times New Roman" w:eastAsia="Times New Roman" w:hAnsi="Times New Roman" w:cs="Times New Roman"/>
          <w:sz w:val="24"/>
          <w:szCs w:val="24"/>
          <w:lang w:eastAsia="pl-PL"/>
        </w:rPr>
        <w:t xml:space="preserve">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9D736B">
        <w:rPr>
          <w:rFonts w:ascii="Times New Roman" w:eastAsia="Times New Roman" w:hAnsi="Times New Roman" w:cs="Times New Roman"/>
          <w:sz w:val="24"/>
          <w:szCs w:val="24"/>
          <w:lang w:eastAsia="pl-PL"/>
        </w:rPr>
        <w:t xml:space="preserve"> Tak </w:t>
      </w:r>
      <w:r w:rsidRPr="009D736B">
        <w:rPr>
          <w:rFonts w:ascii="Times New Roman" w:eastAsia="Times New Roman" w:hAnsi="Times New Roman" w:cs="Times New Roman"/>
          <w:sz w:val="24"/>
          <w:szCs w:val="24"/>
          <w:lang w:eastAsia="pl-PL"/>
        </w:rPr>
        <w:br/>
      </w:r>
    </w:p>
    <w:p w:rsidR="009D736B" w:rsidRDefault="009D736B" w:rsidP="009D736B">
      <w:pPr>
        <w:spacing w:after="0" w:line="240" w:lineRule="auto"/>
        <w:jc w:val="both"/>
        <w:rPr>
          <w:rFonts w:ascii="Times New Roman" w:eastAsia="Times New Roman" w:hAnsi="Times New Roman" w:cs="Times New Roman"/>
          <w:b/>
          <w:bCs/>
          <w:sz w:val="24"/>
          <w:szCs w:val="24"/>
          <w:lang w:eastAsia="pl-PL"/>
        </w:rPr>
      </w:pPr>
      <w:r w:rsidRPr="009D736B">
        <w:rPr>
          <w:rFonts w:ascii="Times New Roman" w:eastAsia="Times New Roman" w:hAnsi="Times New Roman" w:cs="Times New Roman"/>
          <w:sz w:val="24"/>
          <w:szCs w:val="24"/>
          <w:lang w:eastAsia="pl-PL"/>
        </w:rPr>
        <w:t xml:space="preserve">Należy wskazać zakres, charakter zmian oraz warunki wprowadzenia zmian: </w:t>
      </w:r>
      <w:r w:rsidRPr="009D736B">
        <w:rPr>
          <w:rFonts w:ascii="Times New Roman" w:eastAsia="Times New Roman" w:hAnsi="Times New Roman" w:cs="Times New Roman"/>
          <w:sz w:val="24"/>
          <w:szCs w:val="24"/>
          <w:lang w:eastAsia="pl-PL"/>
        </w:rPr>
        <w:br/>
        <w:t xml:space="preserve">Zamawiający przewiduje następujące zmiany: 1. Zmianie umowy mogą ulegać postanowienia, których nie udało się przewidzieć przed wszczęciem postępowania np.: a) Roboty dodatkowe, b) Zakres prac z uwagi na konieczne zmiany w projekcie, c) Przedłużenie terminu wykonania umowy : - o czas niezbędny na dokonanie zmian w dokumentacji projektowej oraz w przypadku zaistnienia takiej konieczności o czas niezbędny dla dostosowania się Wykonawcy do takiej zmiany, - o czas niezbędny do wykonania robót zamiennych spowodowanych oczekiwaniem na decyzję organów administracji publicznej lub inne podmioty właściwe do wydania koniecznych decyzji, zezwoleń, uzgodnień, opinii, stanowisk itp. niezbędnych do prawidłowej realizacji wykonywanych robót, na które nie ma wpływu Wykonawca, - o czas niezbędny na poprawę warunków wykonywania robót zagrażających bezpieczeństwu życia, zdrowia i mienia, - w przypadku zaistnienia nieprzewidzianych warunków geologicznych, hydrogeologicznych, wyjątkowo niekorzystnych warunków klimatycznych, a także innych przeszkód lub skażeń uniemożliwiających kontynuowanie robót. 2. Zmiana technologii wykonania robót na wniosek Wykonawcy lub Zamawiającego, pod warunkiem, że zmiana ta będzie korzystna dla Zamawiającego, 3. Zmiana jakości lub innych parametrów charakterystycznych dla objętego proponowaną zmianą elementu robót budowlanych, 4. Zmiana parametrów urządzeń lub wyposażenia, z przyczyn niezależnych od Wykonawcy, pod warunkiem, że zmiana ta będzie korzystna dla Zamawiającego, 5. Odstąpienia od realizacji części robót i związanej z tym zmiany wynagrodzenia na wniosek Zamawiającego, 6. Zmiana podwykonawcy robót, 7. Zmiana osób pełniących funkcję kierowników budowy. W takim przypadku Wykonawca zobowiązany jest zastąpić tę osobę inną spełniającą warunki określone w specyfikacji istotnych warunków zamówienia II. Przewidywane zmiany umowy dotyczące okoliczności związanych z wystąpieniem COVID-19 1. Strony umowy niezwłocznie, wzajemnie informują się o wpływie okoliczności związanych z wystąpieniem COVID-19 na należyte wykonanie tej umowy, o ile taki wpływ wystąpił lub może wystąpić. Strony umowy potwierdzają ten wpływ dołączając do informacji, o której mowa oświadczenia lub dokumenty, które mogą dotyczyć w szczególności: a) nieobecności pracowników lub osób świadczących pracę za wynagrodzeniem na innej podstawie niż stosunek pracy, które uczestniczą lub mogłyby uczestniczyć w realizacji zamówienia; Dziennik Ustaw – 17 – Poz. 568 2) decyzji wydanych przez Głównego Inspektora Sanitarnego lub działającego z jego upoważnienia państwowego wojewódzkiego inspektora sanitarnego, w związku z przeciwdziałaniem COVID-19, nakładających na wykonawcę obowiązek podjęcia określonych czynności </w:t>
      </w:r>
      <w:r w:rsidRPr="009D736B">
        <w:rPr>
          <w:rFonts w:ascii="Times New Roman" w:eastAsia="Times New Roman" w:hAnsi="Times New Roman" w:cs="Times New Roman"/>
          <w:sz w:val="24"/>
          <w:szCs w:val="24"/>
          <w:lang w:eastAsia="pl-PL"/>
        </w:rPr>
        <w:lastRenderedPageBreak/>
        <w:t xml:space="preserve">zapobiegawczych lub kontrolnych; b) poleceń wydanych przez wojewodów lub decyzji wydanych przez Prezesa Rady Ministrów związanych z przeciwdziałaniem COVID-19, o których mowa w art. 11 ust. 1 i 2; c) wstrzymania dostaw produktów, komponentów produktu lub materiałów, trudności w dostępie do sprzętu lub trudności w realizacji usług transportowych; d) okoliczności, o których mowa w pkt 1–4, w zakresie w jakim dotyczą one podwykonawcy lub dalszego podwykonawcy. 2. Każda ze stron umowy może żądać przedstawienia dodatkowych oświadczeń lub dokumentów potwierdzających wpływ okoliczności związanych z wystąpieniem COVID-19 na należyte wykonanie tej umowy. 3. Każda ze stron umowy na podstawie otrzymanych oświadczeń lub dokumentów, o których mowa w ust. 1 i 2, w terminie 14 dni od dnia ich otrzymania, przekazuje drugiej stronie swoje stanowisko, wraz z uzasadnieniem, odnośnie do wpływu okoliczności związanych z wystąpieniem COVID-19 na należyte wykonanie umowy. Jeżeli strona umowy otrzymała kolejne oświadczenia lub dokumenty, termin liczony jest od dnia ich otrzymania. 4. Zamawiający, po stwierdzeniu, że okoliczności związane z wystąpieniem COVID-19, o których mowa w ust. 1, mogą wpłynąć lub wpływają na należyte wykonanie umowy, o której mowa w ust. 1, może w uzgodnieniu z wykonawcą dokonać zmiany umowy, o której mowa w art. 144 ust. 1 pkt 3 ustawy z dnia 29 stycznia 2004 r. – Prawo zamówień publicznych, w szczególności przez: a) zmianę terminu wykonania umowy lub jej części, lub czasowe zawieszenie wykonywania umowy lub jej części, b) zmianę sposobu wykonywania dostaw, usług lub robót budowlanych, c) zmianę zakresu świadczenia wykonawcy i odpowiadającą jej zmianę wynagrodzenia wykonawcy – o ile wzrost wynagrodzenia spowodowany każdą kolejną zmianą nie przekroczy 50% wartości pierwotnej umowy. 5. Jeżeli niniejsza umowa zawiera postanowienia korzystniej kształtujące sytuację wykonawcy, niż wynikałoby to z pkt. 4, do zmiany umowy stosuje się te postanowienia, z zastrzeżeniem, że okoliczności związane z wystąpieniem COVID-19, o których mowa w ust. 1, nie mogą stanowić samodzielnej podstawy do wykonania umownego prawa odstąpienia od umowy. 6. postanowienia dotyczące kar umownych lub odszkodowań z tytułu odpowiedzialności za jej niewykonanie lub nienależyte wykonanie z powodu oznaczonych okoliczności, Wykonawca przedstawia wpływ okoliczności związanych z wystąpieniem COVID-19 na należyte jej wykonanie oraz wpływ okoliczności związanych z wystąpieniem COVID-19, na zasadność ustalenia i dochodzenia tych kar lub odszkodowań, lub ich wysokość. 7. Wykonawca po stwierdzeniu, że okoliczności związane z wystąpieniem COVID-19, mogą wpłynąć lub wpływają na należyte wykonanie umowy, uzgadnia odpowiednią zmianę tej umowy, w szczególności może zmienić termin wykonania umowy lub jej części, czasowo zawiesić wykonywanie umowy lub jej części, zmienić sposób wykonywania umowy lub zmienić zakres wzajemnych świadczeń. </w:t>
      </w:r>
      <w:r w:rsidRPr="009D736B">
        <w:rPr>
          <w:rFonts w:ascii="Times New Roman" w:eastAsia="Times New Roman" w:hAnsi="Times New Roman" w:cs="Times New Roman"/>
          <w:sz w:val="24"/>
          <w:szCs w:val="24"/>
          <w:lang w:eastAsia="pl-PL"/>
        </w:rPr>
        <w:br/>
      </w:r>
    </w:p>
    <w:p w:rsid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b/>
          <w:bCs/>
          <w:sz w:val="24"/>
          <w:szCs w:val="24"/>
          <w:lang w:eastAsia="pl-PL"/>
        </w:rPr>
        <w:t xml:space="preserve">IV.6) INFORMACJE ADMINISTRACYJNE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 xml:space="preserve">IV.6.1) Sposób udostępniania informacji o charakterze poufnym </w:t>
      </w:r>
      <w:r w:rsidRPr="009D736B">
        <w:rPr>
          <w:rFonts w:ascii="Times New Roman" w:eastAsia="Times New Roman" w:hAnsi="Times New Roman" w:cs="Times New Roman"/>
          <w:i/>
          <w:iCs/>
          <w:sz w:val="24"/>
          <w:szCs w:val="24"/>
          <w:lang w:eastAsia="pl-PL"/>
        </w:rPr>
        <w:t xml:space="preserve">(jeżeli dotyczy):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Środki służące ochronie informacji o charakterze poufnym</w:t>
      </w:r>
      <w:r w:rsidRPr="009D736B">
        <w:rPr>
          <w:rFonts w:ascii="Times New Roman" w:eastAsia="Times New Roman" w:hAnsi="Times New Roman" w:cs="Times New Roman"/>
          <w:sz w:val="24"/>
          <w:szCs w:val="24"/>
          <w:lang w:eastAsia="pl-PL"/>
        </w:rPr>
        <w:t xml:space="preserve">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 xml:space="preserve">IV.6.2) Termin składania ofert lub wniosków o dopuszczenie do udziału w postępowaniu: </w:t>
      </w:r>
    </w:p>
    <w:p w:rsidR="009D736B" w:rsidRPr="009D736B" w:rsidRDefault="009D736B" w:rsidP="009D736B">
      <w:pPr>
        <w:spacing w:after="0" w:line="240" w:lineRule="auto"/>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lang w:eastAsia="pl-PL"/>
        </w:rPr>
        <w:t xml:space="preserve">Data: 2020-08-10, godzina: 09:00, </w:t>
      </w:r>
      <w:r w:rsidRPr="009D736B">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br/>
        <w:t xml:space="preserve">Wskazać powody: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sz w:val="24"/>
          <w:szCs w:val="24"/>
          <w:lang w:eastAsia="pl-PL"/>
        </w:rPr>
        <w:lastRenderedPageBreak/>
        <w:t xml:space="preserve">Język lub języki, w jakich mogą być sporządzane oferty lub wnioski o dopuszczenie do udziału w postępowaniu </w:t>
      </w:r>
      <w:r w:rsidRPr="009D736B">
        <w:rPr>
          <w:rFonts w:ascii="Times New Roman" w:eastAsia="Times New Roman" w:hAnsi="Times New Roman" w:cs="Times New Roman"/>
          <w:sz w:val="24"/>
          <w:szCs w:val="24"/>
          <w:lang w:eastAsia="pl-PL"/>
        </w:rPr>
        <w:br/>
        <w:t xml:space="preserve">&gt; język polski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 xml:space="preserve">IV.6.3) Termin związania ofertą: </w:t>
      </w:r>
      <w:r w:rsidRPr="009D736B">
        <w:rPr>
          <w:rFonts w:ascii="Times New Roman" w:eastAsia="Times New Roman" w:hAnsi="Times New Roman" w:cs="Times New Roman"/>
          <w:sz w:val="24"/>
          <w:szCs w:val="24"/>
          <w:lang w:eastAsia="pl-PL"/>
        </w:rPr>
        <w:t xml:space="preserve">do: okres w dniach: 30 (od ostatecznego terminu składania ofert)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IV.6.4) Przewiduje się unieważnienie postępowania o udzielenie zamówienia, w przypadku nieprzyznania środków, które miały być przeznaczone na sfinansowanie całości lub części zamówienia:</w:t>
      </w:r>
      <w:r w:rsidRPr="009D736B">
        <w:rPr>
          <w:rFonts w:ascii="Times New Roman" w:eastAsia="Times New Roman" w:hAnsi="Times New Roman" w:cs="Times New Roman"/>
          <w:sz w:val="24"/>
          <w:szCs w:val="24"/>
          <w:lang w:eastAsia="pl-PL"/>
        </w:rPr>
        <w:t xml:space="preserve"> Nie </w:t>
      </w:r>
      <w:r w:rsidRPr="009D736B">
        <w:rPr>
          <w:rFonts w:ascii="Times New Roman" w:eastAsia="Times New Roman" w:hAnsi="Times New Roman" w:cs="Times New Roman"/>
          <w:sz w:val="24"/>
          <w:szCs w:val="24"/>
          <w:lang w:eastAsia="pl-PL"/>
        </w:rPr>
        <w:br/>
      </w:r>
      <w:r w:rsidRPr="009D736B">
        <w:rPr>
          <w:rFonts w:ascii="Times New Roman" w:eastAsia="Times New Roman" w:hAnsi="Times New Roman" w:cs="Times New Roman"/>
          <w:b/>
          <w:bCs/>
          <w:sz w:val="24"/>
          <w:szCs w:val="24"/>
          <w:lang w:eastAsia="pl-PL"/>
        </w:rPr>
        <w:t>IV.6.5) Informacje dodatkowe:</w:t>
      </w:r>
      <w:r w:rsidRPr="009D736B">
        <w:rPr>
          <w:rFonts w:ascii="Times New Roman" w:eastAsia="Times New Roman" w:hAnsi="Times New Roman" w:cs="Times New Roman"/>
          <w:sz w:val="24"/>
          <w:szCs w:val="24"/>
          <w:lang w:eastAsia="pl-PL"/>
        </w:rPr>
        <w:t xml:space="preserve"> </w:t>
      </w:r>
      <w:r w:rsidRPr="009D736B">
        <w:rPr>
          <w:rFonts w:ascii="Times New Roman" w:eastAsia="Times New Roman" w:hAnsi="Times New Roman" w:cs="Times New Roman"/>
          <w:sz w:val="24"/>
          <w:szCs w:val="24"/>
          <w:lang w:eastAsia="pl-PL"/>
        </w:rPr>
        <w:br/>
      </w:r>
    </w:p>
    <w:p w:rsidR="009D736B" w:rsidRPr="009D736B" w:rsidRDefault="009D736B" w:rsidP="009D736B">
      <w:pPr>
        <w:spacing w:after="0" w:line="240" w:lineRule="auto"/>
        <w:jc w:val="center"/>
        <w:rPr>
          <w:rFonts w:ascii="Times New Roman" w:eastAsia="Times New Roman" w:hAnsi="Times New Roman" w:cs="Times New Roman"/>
          <w:sz w:val="24"/>
          <w:szCs w:val="24"/>
          <w:lang w:eastAsia="pl-PL"/>
        </w:rPr>
      </w:pPr>
      <w:r w:rsidRPr="009D736B">
        <w:rPr>
          <w:rFonts w:ascii="Times New Roman" w:eastAsia="Times New Roman" w:hAnsi="Times New Roman" w:cs="Times New Roman"/>
          <w:sz w:val="24"/>
          <w:szCs w:val="24"/>
          <w:u w:val="single"/>
          <w:lang w:eastAsia="pl-PL"/>
        </w:rPr>
        <w:t xml:space="preserve">ZAŁĄCZNIK I - INFORMACJE DOTYCZĄCE OFERT CZĘŚCIOWYCH </w:t>
      </w:r>
    </w:p>
    <w:p w:rsidR="00FC76A4" w:rsidRDefault="00FC76A4"/>
    <w:p w:rsidR="00E100A7" w:rsidRDefault="00E100A7"/>
    <w:p w:rsidR="00E100A7" w:rsidRPr="00E100A7" w:rsidRDefault="00E100A7" w:rsidP="00E100A7">
      <w:pPr>
        <w:jc w:val="right"/>
        <w:rPr>
          <w:rFonts w:ascii="Times New Roman" w:hAnsi="Times New Roman" w:cs="Times New Roman"/>
          <w:b/>
          <w:i/>
        </w:rPr>
      </w:pPr>
      <w:r w:rsidRPr="00E100A7">
        <w:rPr>
          <w:rFonts w:ascii="Times New Roman" w:hAnsi="Times New Roman" w:cs="Times New Roman"/>
          <w:b/>
          <w:i/>
        </w:rPr>
        <w:t>Wójt Gminy Błędów</w:t>
      </w:r>
    </w:p>
    <w:p w:rsidR="00E100A7" w:rsidRPr="00E100A7" w:rsidRDefault="00E100A7" w:rsidP="00E100A7">
      <w:pPr>
        <w:jc w:val="right"/>
        <w:rPr>
          <w:rFonts w:ascii="Times New Roman" w:hAnsi="Times New Roman" w:cs="Times New Roman"/>
          <w:b/>
          <w:i/>
        </w:rPr>
      </w:pPr>
      <w:bookmarkStart w:id="0" w:name="_GoBack"/>
      <w:bookmarkEnd w:id="0"/>
      <w:r w:rsidRPr="00E100A7">
        <w:rPr>
          <w:rFonts w:ascii="Times New Roman" w:hAnsi="Times New Roman" w:cs="Times New Roman"/>
          <w:b/>
          <w:i/>
        </w:rPr>
        <w:t>Mirosław Jakubczak</w:t>
      </w:r>
    </w:p>
    <w:sectPr w:rsidR="00E100A7" w:rsidRPr="00E100A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E1E"/>
    <w:rsid w:val="009D736B"/>
    <w:rsid w:val="00E100A7"/>
    <w:rsid w:val="00E61D6A"/>
    <w:rsid w:val="00EA7E1E"/>
    <w:rsid w:val="00FC76A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1A1DABB-5538-46C1-97BC-38D5AA464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0696183">
      <w:bodyDiv w:val="1"/>
      <w:marLeft w:val="0"/>
      <w:marRight w:val="0"/>
      <w:marTop w:val="0"/>
      <w:marBottom w:val="0"/>
      <w:divBdr>
        <w:top w:val="none" w:sz="0" w:space="0" w:color="auto"/>
        <w:left w:val="none" w:sz="0" w:space="0" w:color="auto"/>
        <w:bottom w:val="none" w:sz="0" w:space="0" w:color="auto"/>
        <w:right w:val="none" w:sz="0" w:space="0" w:color="auto"/>
      </w:divBdr>
      <w:divsChild>
        <w:div w:id="1640722898">
          <w:marLeft w:val="0"/>
          <w:marRight w:val="0"/>
          <w:marTop w:val="0"/>
          <w:marBottom w:val="0"/>
          <w:divBdr>
            <w:top w:val="none" w:sz="0" w:space="0" w:color="auto"/>
            <w:left w:val="none" w:sz="0" w:space="0" w:color="auto"/>
            <w:bottom w:val="none" w:sz="0" w:space="0" w:color="auto"/>
            <w:right w:val="none" w:sz="0" w:space="0" w:color="auto"/>
          </w:divBdr>
          <w:divsChild>
            <w:div w:id="1570077136">
              <w:marLeft w:val="0"/>
              <w:marRight w:val="0"/>
              <w:marTop w:val="0"/>
              <w:marBottom w:val="0"/>
              <w:divBdr>
                <w:top w:val="none" w:sz="0" w:space="0" w:color="auto"/>
                <w:left w:val="none" w:sz="0" w:space="0" w:color="auto"/>
                <w:bottom w:val="none" w:sz="0" w:space="0" w:color="auto"/>
                <w:right w:val="none" w:sz="0" w:space="0" w:color="auto"/>
              </w:divBdr>
            </w:div>
            <w:div w:id="1570263807">
              <w:marLeft w:val="0"/>
              <w:marRight w:val="0"/>
              <w:marTop w:val="0"/>
              <w:marBottom w:val="0"/>
              <w:divBdr>
                <w:top w:val="none" w:sz="0" w:space="0" w:color="auto"/>
                <w:left w:val="none" w:sz="0" w:space="0" w:color="auto"/>
                <w:bottom w:val="none" w:sz="0" w:space="0" w:color="auto"/>
                <w:right w:val="none" w:sz="0" w:space="0" w:color="auto"/>
              </w:divBdr>
            </w:div>
            <w:div w:id="805396007">
              <w:marLeft w:val="0"/>
              <w:marRight w:val="0"/>
              <w:marTop w:val="0"/>
              <w:marBottom w:val="0"/>
              <w:divBdr>
                <w:top w:val="none" w:sz="0" w:space="0" w:color="auto"/>
                <w:left w:val="none" w:sz="0" w:space="0" w:color="auto"/>
                <w:bottom w:val="none" w:sz="0" w:space="0" w:color="auto"/>
                <w:right w:val="none" w:sz="0" w:space="0" w:color="auto"/>
              </w:divBdr>
              <w:divsChild>
                <w:div w:id="878009792">
                  <w:marLeft w:val="0"/>
                  <w:marRight w:val="0"/>
                  <w:marTop w:val="0"/>
                  <w:marBottom w:val="0"/>
                  <w:divBdr>
                    <w:top w:val="none" w:sz="0" w:space="0" w:color="auto"/>
                    <w:left w:val="none" w:sz="0" w:space="0" w:color="auto"/>
                    <w:bottom w:val="none" w:sz="0" w:space="0" w:color="auto"/>
                    <w:right w:val="none" w:sz="0" w:space="0" w:color="auto"/>
                  </w:divBdr>
                </w:div>
              </w:divsChild>
            </w:div>
            <w:div w:id="295180355">
              <w:marLeft w:val="0"/>
              <w:marRight w:val="0"/>
              <w:marTop w:val="0"/>
              <w:marBottom w:val="0"/>
              <w:divBdr>
                <w:top w:val="none" w:sz="0" w:space="0" w:color="auto"/>
                <w:left w:val="none" w:sz="0" w:space="0" w:color="auto"/>
                <w:bottom w:val="none" w:sz="0" w:space="0" w:color="auto"/>
                <w:right w:val="none" w:sz="0" w:space="0" w:color="auto"/>
              </w:divBdr>
              <w:divsChild>
                <w:div w:id="323046255">
                  <w:marLeft w:val="0"/>
                  <w:marRight w:val="0"/>
                  <w:marTop w:val="0"/>
                  <w:marBottom w:val="0"/>
                  <w:divBdr>
                    <w:top w:val="none" w:sz="0" w:space="0" w:color="auto"/>
                    <w:left w:val="none" w:sz="0" w:space="0" w:color="auto"/>
                    <w:bottom w:val="none" w:sz="0" w:space="0" w:color="auto"/>
                    <w:right w:val="none" w:sz="0" w:space="0" w:color="auto"/>
                  </w:divBdr>
                </w:div>
              </w:divsChild>
            </w:div>
            <w:div w:id="217516447">
              <w:marLeft w:val="0"/>
              <w:marRight w:val="0"/>
              <w:marTop w:val="0"/>
              <w:marBottom w:val="0"/>
              <w:divBdr>
                <w:top w:val="none" w:sz="0" w:space="0" w:color="auto"/>
                <w:left w:val="none" w:sz="0" w:space="0" w:color="auto"/>
                <w:bottom w:val="none" w:sz="0" w:space="0" w:color="auto"/>
                <w:right w:val="none" w:sz="0" w:space="0" w:color="auto"/>
              </w:divBdr>
              <w:divsChild>
                <w:div w:id="1069159803">
                  <w:marLeft w:val="0"/>
                  <w:marRight w:val="0"/>
                  <w:marTop w:val="0"/>
                  <w:marBottom w:val="0"/>
                  <w:divBdr>
                    <w:top w:val="none" w:sz="0" w:space="0" w:color="auto"/>
                    <w:left w:val="none" w:sz="0" w:space="0" w:color="auto"/>
                    <w:bottom w:val="none" w:sz="0" w:space="0" w:color="auto"/>
                    <w:right w:val="none" w:sz="0" w:space="0" w:color="auto"/>
                  </w:divBdr>
                </w:div>
                <w:div w:id="513036893">
                  <w:marLeft w:val="0"/>
                  <w:marRight w:val="0"/>
                  <w:marTop w:val="0"/>
                  <w:marBottom w:val="0"/>
                  <w:divBdr>
                    <w:top w:val="none" w:sz="0" w:space="0" w:color="auto"/>
                    <w:left w:val="none" w:sz="0" w:space="0" w:color="auto"/>
                    <w:bottom w:val="none" w:sz="0" w:space="0" w:color="auto"/>
                    <w:right w:val="none" w:sz="0" w:space="0" w:color="auto"/>
                  </w:divBdr>
                </w:div>
                <w:div w:id="1703825207">
                  <w:marLeft w:val="0"/>
                  <w:marRight w:val="0"/>
                  <w:marTop w:val="0"/>
                  <w:marBottom w:val="0"/>
                  <w:divBdr>
                    <w:top w:val="none" w:sz="0" w:space="0" w:color="auto"/>
                    <w:left w:val="none" w:sz="0" w:space="0" w:color="auto"/>
                    <w:bottom w:val="none" w:sz="0" w:space="0" w:color="auto"/>
                    <w:right w:val="none" w:sz="0" w:space="0" w:color="auto"/>
                  </w:divBdr>
                </w:div>
                <w:div w:id="554123983">
                  <w:marLeft w:val="0"/>
                  <w:marRight w:val="0"/>
                  <w:marTop w:val="0"/>
                  <w:marBottom w:val="0"/>
                  <w:divBdr>
                    <w:top w:val="none" w:sz="0" w:space="0" w:color="auto"/>
                    <w:left w:val="none" w:sz="0" w:space="0" w:color="auto"/>
                    <w:bottom w:val="none" w:sz="0" w:space="0" w:color="auto"/>
                    <w:right w:val="none" w:sz="0" w:space="0" w:color="auto"/>
                  </w:divBdr>
                </w:div>
              </w:divsChild>
            </w:div>
            <w:div w:id="410280183">
              <w:marLeft w:val="0"/>
              <w:marRight w:val="0"/>
              <w:marTop w:val="0"/>
              <w:marBottom w:val="0"/>
              <w:divBdr>
                <w:top w:val="none" w:sz="0" w:space="0" w:color="auto"/>
                <w:left w:val="none" w:sz="0" w:space="0" w:color="auto"/>
                <w:bottom w:val="none" w:sz="0" w:space="0" w:color="auto"/>
                <w:right w:val="none" w:sz="0" w:space="0" w:color="auto"/>
              </w:divBdr>
              <w:divsChild>
                <w:div w:id="502596338">
                  <w:marLeft w:val="0"/>
                  <w:marRight w:val="0"/>
                  <w:marTop w:val="0"/>
                  <w:marBottom w:val="0"/>
                  <w:divBdr>
                    <w:top w:val="none" w:sz="0" w:space="0" w:color="auto"/>
                    <w:left w:val="none" w:sz="0" w:space="0" w:color="auto"/>
                    <w:bottom w:val="none" w:sz="0" w:space="0" w:color="auto"/>
                    <w:right w:val="none" w:sz="0" w:space="0" w:color="auto"/>
                  </w:divBdr>
                </w:div>
                <w:div w:id="346097401">
                  <w:marLeft w:val="0"/>
                  <w:marRight w:val="0"/>
                  <w:marTop w:val="0"/>
                  <w:marBottom w:val="0"/>
                  <w:divBdr>
                    <w:top w:val="none" w:sz="0" w:space="0" w:color="auto"/>
                    <w:left w:val="none" w:sz="0" w:space="0" w:color="auto"/>
                    <w:bottom w:val="none" w:sz="0" w:space="0" w:color="auto"/>
                    <w:right w:val="none" w:sz="0" w:space="0" w:color="auto"/>
                  </w:divBdr>
                </w:div>
                <w:div w:id="433214281">
                  <w:marLeft w:val="0"/>
                  <w:marRight w:val="0"/>
                  <w:marTop w:val="0"/>
                  <w:marBottom w:val="0"/>
                  <w:divBdr>
                    <w:top w:val="none" w:sz="0" w:space="0" w:color="auto"/>
                    <w:left w:val="none" w:sz="0" w:space="0" w:color="auto"/>
                    <w:bottom w:val="none" w:sz="0" w:space="0" w:color="auto"/>
                    <w:right w:val="none" w:sz="0" w:space="0" w:color="auto"/>
                  </w:divBdr>
                </w:div>
                <w:div w:id="752555217">
                  <w:marLeft w:val="0"/>
                  <w:marRight w:val="0"/>
                  <w:marTop w:val="0"/>
                  <w:marBottom w:val="0"/>
                  <w:divBdr>
                    <w:top w:val="none" w:sz="0" w:space="0" w:color="auto"/>
                    <w:left w:val="none" w:sz="0" w:space="0" w:color="auto"/>
                    <w:bottom w:val="none" w:sz="0" w:space="0" w:color="auto"/>
                    <w:right w:val="none" w:sz="0" w:space="0" w:color="auto"/>
                  </w:divBdr>
                </w:div>
                <w:div w:id="664088603">
                  <w:marLeft w:val="0"/>
                  <w:marRight w:val="0"/>
                  <w:marTop w:val="0"/>
                  <w:marBottom w:val="0"/>
                  <w:divBdr>
                    <w:top w:val="none" w:sz="0" w:space="0" w:color="auto"/>
                    <w:left w:val="none" w:sz="0" w:space="0" w:color="auto"/>
                    <w:bottom w:val="none" w:sz="0" w:space="0" w:color="auto"/>
                    <w:right w:val="none" w:sz="0" w:space="0" w:color="auto"/>
                  </w:divBdr>
                </w:div>
                <w:div w:id="2141721142">
                  <w:marLeft w:val="0"/>
                  <w:marRight w:val="0"/>
                  <w:marTop w:val="0"/>
                  <w:marBottom w:val="0"/>
                  <w:divBdr>
                    <w:top w:val="none" w:sz="0" w:space="0" w:color="auto"/>
                    <w:left w:val="none" w:sz="0" w:space="0" w:color="auto"/>
                    <w:bottom w:val="none" w:sz="0" w:space="0" w:color="auto"/>
                    <w:right w:val="none" w:sz="0" w:space="0" w:color="auto"/>
                  </w:divBdr>
                </w:div>
                <w:div w:id="866332636">
                  <w:marLeft w:val="0"/>
                  <w:marRight w:val="0"/>
                  <w:marTop w:val="0"/>
                  <w:marBottom w:val="0"/>
                  <w:divBdr>
                    <w:top w:val="none" w:sz="0" w:space="0" w:color="auto"/>
                    <w:left w:val="none" w:sz="0" w:space="0" w:color="auto"/>
                    <w:bottom w:val="none" w:sz="0" w:space="0" w:color="auto"/>
                    <w:right w:val="none" w:sz="0" w:space="0" w:color="auto"/>
                  </w:divBdr>
                </w:div>
              </w:divsChild>
            </w:div>
            <w:div w:id="1260872285">
              <w:marLeft w:val="0"/>
              <w:marRight w:val="0"/>
              <w:marTop w:val="0"/>
              <w:marBottom w:val="0"/>
              <w:divBdr>
                <w:top w:val="none" w:sz="0" w:space="0" w:color="auto"/>
                <w:left w:val="none" w:sz="0" w:space="0" w:color="auto"/>
                <w:bottom w:val="none" w:sz="0" w:space="0" w:color="auto"/>
                <w:right w:val="none" w:sz="0" w:space="0" w:color="auto"/>
              </w:divBdr>
              <w:divsChild>
                <w:div w:id="20281266">
                  <w:marLeft w:val="0"/>
                  <w:marRight w:val="0"/>
                  <w:marTop w:val="0"/>
                  <w:marBottom w:val="0"/>
                  <w:divBdr>
                    <w:top w:val="none" w:sz="0" w:space="0" w:color="auto"/>
                    <w:left w:val="none" w:sz="0" w:space="0" w:color="auto"/>
                    <w:bottom w:val="none" w:sz="0" w:space="0" w:color="auto"/>
                    <w:right w:val="none" w:sz="0" w:space="0" w:color="auto"/>
                  </w:divBdr>
                </w:div>
                <w:div w:id="786389335">
                  <w:marLeft w:val="0"/>
                  <w:marRight w:val="0"/>
                  <w:marTop w:val="0"/>
                  <w:marBottom w:val="0"/>
                  <w:divBdr>
                    <w:top w:val="none" w:sz="0" w:space="0" w:color="auto"/>
                    <w:left w:val="none" w:sz="0" w:space="0" w:color="auto"/>
                    <w:bottom w:val="none" w:sz="0" w:space="0" w:color="auto"/>
                    <w:right w:val="none" w:sz="0" w:space="0" w:color="auto"/>
                  </w:divBdr>
                </w:div>
              </w:divsChild>
            </w:div>
            <w:div w:id="464081238">
              <w:marLeft w:val="0"/>
              <w:marRight w:val="0"/>
              <w:marTop w:val="0"/>
              <w:marBottom w:val="0"/>
              <w:divBdr>
                <w:top w:val="none" w:sz="0" w:space="0" w:color="auto"/>
                <w:left w:val="none" w:sz="0" w:space="0" w:color="auto"/>
                <w:bottom w:val="none" w:sz="0" w:space="0" w:color="auto"/>
                <w:right w:val="none" w:sz="0" w:space="0" w:color="auto"/>
              </w:divBdr>
              <w:divsChild>
                <w:div w:id="1013646446">
                  <w:marLeft w:val="0"/>
                  <w:marRight w:val="0"/>
                  <w:marTop w:val="0"/>
                  <w:marBottom w:val="0"/>
                  <w:divBdr>
                    <w:top w:val="none" w:sz="0" w:space="0" w:color="auto"/>
                    <w:left w:val="none" w:sz="0" w:space="0" w:color="auto"/>
                    <w:bottom w:val="none" w:sz="0" w:space="0" w:color="auto"/>
                    <w:right w:val="none" w:sz="0" w:space="0" w:color="auto"/>
                  </w:divBdr>
                </w:div>
                <w:div w:id="92366762">
                  <w:marLeft w:val="0"/>
                  <w:marRight w:val="0"/>
                  <w:marTop w:val="0"/>
                  <w:marBottom w:val="0"/>
                  <w:divBdr>
                    <w:top w:val="none" w:sz="0" w:space="0" w:color="auto"/>
                    <w:left w:val="none" w:sz="0" w:space="0" w:color="auto"/>
                    <w:bottom w:val="none" w:sz="0" w:space="0" w:color="auto"/>
                    <w:right w:val="none" w:sz="0" w:space="0" w:color="auto"/>
                  </w:divBdr>
                </w:div>
                <w:div w:id="172380970">
                  <w:marLeft w:val="0"/>
                  <w:marRight w:val="0"/>
                  <w:marTop w:val="0"/>
                  <w:marBottom w:val="0"/>
                  <w:divBdr>
                    <w:top w:val="none" w:sz="0" w:space="0" w:color="auto"/>
                    <w:left w:val="none" w:sz="0" w:space="0" w:color="auto"/>
                    <w:bottom w:val="none" w:sz="0" w:space="0" w:color="auto"/>
                    <w:right w:val="none" w:sz="0" w:space="0" w:color="auto"/>
                  </w:divBdr>
                </w:div>
                <w:div w:id="262425246">
                  <w:marLeft w:val="0"/>
                  <w:marRight w:val="0"/>
                  <w:marTop w:val="0"/>
                  <w:marBottom w:val="0"/>
                  <w:divBdr>
                    <w:top w:val="none" w:sz="0" w:space="0" w:color="auto"/>
                    <w:left w:val="none" w:sz="0" w:space="0" w:color="auto"/>
                    <w:bottom w:val="none" w:sz="0" w:space="0" w:color="auto"/>
                    <w:right w:val="none" w:sz="0" w:space="0" w:color="auto"/>
                  </w:divBdr>
                </w:div>
                <w:div w:id="454518860">
                  <w:marLeft w:val="0"/>
                  <w:marRight w:val="0"/>
                  <w:marTop w:val="0"/>
                  <w:marBottom w:val="0"/>
                  <w:divBdr>
                    <w:top w:val="none" w:sz="0" w:space="0" w:color="auto"/>
                    <w:left w:val="none" w:sz="0" w:space="0" w:color="auto"/>
                    <w:bottom w:val="none" w:sz="0" w:space="0" w:color="auto"/>
                    <w:right w:val="none" w:sz="0" w:space="0" w:color="auto"/>
                  </w:divBdr>
                </w:div>
                <w:div w:id="1630431111">
                  <w:marLeft w:val="0"/>
                  <w:marRight w:val="0"/>
                  <w:marTop w:val="0"/>
                  <w:marBottom w:val="0"/>
                  <w:divBdr>
                    <w:top w:val="none" w:sz="0" w:space="0" w:color="auto"/>
                    <w:left w:val="none" w:sz="0" w:space="0" w:color="auto"/>
                    <w:bottom w:val="none" w:sz="0" w:space="0" w:color="auto"/>
                    <w:right w:val="none" w:sz="0" w:space="0" w:color="auto"/>
                  </w:divBdr>
                </w:div>
                <w:div w:id="1514539543">
                  <w:marLeft w:val="0"/>
                  <w:marRight w:val="0"/>
                  <w:marTop w:val="0"/>
                  <w:marBottom w:val="0"/>
                  <w:divBdr>
                    <w:top w:val="none" w:sz="0" w:space="0" w:color="auto"/>
                    <w:left w:val="none" w:sz="0" w:space="0" w:color="auto"/>
                    <w:bottom w:val="none" w:sz="0" w:space="0" w:color="auto"/>
                    <w:right w:val="none" w:sz="0" w:space="0" w:color="auto"/>
                  </w:divBdr>
                </w:div>
              </w:divsChild>
            </w:div>
            <w:div w:id="2070348689">
              <w:marLeft w:val="0"/>
              <w:marRight w:val="0"/>
              <w:marTop w:val="0"/>
              <w:marBottom w:val="0"/>
              <w:divBdr>
                <w:top w:val="none" w:sz="0" w:space="0" w:color="auto"/>
                <w:left w:val="none" w:sz="0" w:space="0" w:color="auto"/>
                <w:bottom w:val="none" w:sz="0" w:space="0" w:color="auto"/>
                <w:right w:val="none" w:sz="0" w:space="0" w:color="auto"/>
              </w:divBdr>
              <w:divsChild>
                <w:div w:id="1719158932">
                  <w:marLeft w:val="0"/>
                  <w:marRight w:val="0"/>
                  <w:marTop w:val="0"/>
                  <w:marBottom w:val="0"/>
                  <w:divBdr>
                    <w:top w:val="none" w:sz="0" w:space="0" w:color="auto"/>
                    <w:left w:val="none" w:sz="0" w:space="0" w:color="auto"/>
                    <w:bottom w:val="none" w:sz="0" w:space="0" w:color="auto"/>
                    <w:right w:val="none" w:sz="0" w:space="0" w:color="auto"/>
                  </w:divBdr>
                </w:div>
                <w:div w:id="1635526275">
                  <w:marLeft w:val="0"/>
                  <w:marRight w:val="0"/>
                  <w:marTop w:val="0"/>
                  <w:marBottom w:val="0"/>
                  <w:divBdr>
                    <w:top w:val="none" w:sz="0" w:space="0" w:color="auto"/>
                    <w:left w:val="none" w:sz="0" w:space="0" w:color="auto"/>
                    <w:bottom w:val="none" w:sz="0" w:space="0" w:color="auto"/>
                    <w:right w:val="none" w:sz="0" w:space="0" w:color="auto"/>
                  </w:divBdr>
                </w:div>
                <w:div w:id="1882787633">
                  <w:marLeft w:val="0"/>
                  <w:marRight w:val="0"/>
                  <w:marTop w:val="0"/>
                  <w:marBottom w:val="0"/>
                  <w:divBdr>
                    <w:top w:val="none" w:sz="0" w:space="0" w:color="auto"/>
                    <w:left w:val="none" w:sz="0" w:space="0" w:color="auto"/>
                    <w:bottom w:val="none" w:sz="0" w:space="0" w:color="auto"/>
                    <w:right w:val="none" w:sz="0" w:space="0" w:color="auto"/>
                  </w:divBdr>
                </w:div>
                <w:div w:id="1345285116">
                  <w:marLeft w:val="0"/>
                  <w:marRight w:val="0"/>
                  <w:marTop w:val="0"/>
                  <w:marBottom w:val="0"/>
                  <w:divBdr>
                    <w:top w:val="none" w:sz="0" w:space="0" w:color="auto"/>
                    <w:left w:val="none" w:sz="0" w:space="0" w:color="auto"/>
                    <w:bottom w:val="none" w:sz="0" w:space="0" w:color="auto"/>
                    <w:right w:val="none" w:sz="0" w:space="0" w:color="auto"/>
                  </w:divBdr>
                </w:div>
                <w:div w:id="1217275472">
                  <w:marLeft w:val="0"/>
                  <w:marRight w:val="0"/>
                  <w:marTop w:val="0"/>
                  <w:marBottom w:val="0"/>
                  <w:divBdr>
                    <w:top w:val="none" w:sz="0" w:space="0" w:color="auto"/>
                    <w:left w:val="none" w:sz="0" w:space="0" w:color="auto"/>
                    <w:bottom w:val="none" w:sz="0" w:space="0" w:color="auto"/>
                    <w:right w:val="none" w:sz="0" w:space="0" w:color="auto"/>
                  </w:divBdr>
                </w:div>
                <w:div w:id="1520781383">
                  <w:marLeft w:val="0"/>
                  <w:marRight w:val="0"/>
                  <w:marTop w:val="0"/>
                  <w:marBottom w:val="0"/>
                  <w:divBdr>
                    <w:top w:val="none" w:sz="0" w:space="0" w:color="auto"/>
                    <w:left w:val="none" w:sz="0" w:space="0" w:color="auto"/>
                    <w:bottom w:val="none" w:sz="0" w:space="0" w:color="auto"/>
                    <w:right w:val="none" w:sz="0" w:space="0" w:color="auto"/>
                  </w:divBdr>
                </w:div>
                <w:div w:id="1772310743">
                  <w:marLeft w:val="0"/>
                  <w:marRight w:val="0"/>
                  <w:marTop w:val="0"/>
                  <w:marBottom w:val="0"/>
                  <w:divBdr>
                    <w:top w:val="none" w:sz="0" w:space="0" w:color="auto"/>
                    <w:left w:val="none" w:sz="0" w:space="0" w:color="auto"/>
                    <w:bottom w:val="none" w:sz="0" w:space="0" w:color="auto"/>
                    <w:right w:val="none" w:sz="0" w:space="0" w:color="auto"/>
                  </w:divBdr>
                </w:div>
                <w:div w:id="230699714">
                  <w:marLeft w:val="0"/>
                  <w:marRight w:val="0"/>
                  <w:marTop w:val="0"/>
                  <w:marBottom w:val="0"/>
                  <w:divBdr>
                    <w:top w:val="none" w:sz="0" w:space="0" w:color="auto"/>
                    <w:left w:val="none" w:sz="0" w:space="0" w:color="auto"/>
                    <w:bottom w:val="none" w:sz="0" w:space="0" w:color="auto"/>
                    <w:right w:val="none" w:sz="0" w:space="0" w:color="auto"/>
                  </w:divBdr>
                </w:div>
                <w:div w:id="1354839352">
                  <w:marLeft w:val="0"/>
                  <w:marRight w:val="0"/>
                  <w:marTop w:val="0"/>
                  <w:marBottom w:val="0"/>
                  <w:divBdr>
                    <w:top w:val="none" w:sz="0" w:space="0" w:color="auto"/>
                    <w:left w:val="none" w:sz="0" w:space="0" w:color="auto"/>
                    <w:bottom w:val="none" w:sz="0" w:space="0" w:color="auto"/>
                    <w:right w:val="none" w:sz="0" w:space="0" w:color="auto"/>
                  </w:divBdr>
                </w:div>
                <w:div w:id="108776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25</Pages>
  <Words>11805</Words>
  <Characters>70832</Characters>
  <Application>Microsoft Office Word</Application>
  <DocSecurity>0</DocSecurity>
  <Lines>590</Lines>
  <Paragraphs>164</Paragraphs>
  <ScaleCrop>false</ScaleCrop>
  <Company/>
  <LinksUpToDate>false</LinksUpToDate>
  <CharactersWithSpaces>82473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Mieczysława Sitarek</dc:creator>
  <cp:keywords/>
  <dc:description/>
  <cp:lastModifiedBy>Mieczysława Sitarek</cp:lastModifiedBy>
  <cp:revision>4</cp:revision>
  <dcterms:created xsi:type="dcterms:W3CDTF">2020-07-24T08:54:00Z</dcterms:created>
  <dcterms:modified xsi:type="dcterms:W3CDTF">2020-07-24T09:00:00Z</dcterms:modified>
</cp:coreProperties>
</file>