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D9786" w14:textId="3B776CEE" w:rsidR="00E55CDE" w:rsidRPr="00E55CDE" w:rsidRDefault="00E55CDE" w:rsidP="00E55CDE">
      <w:pPr>
        <w:spacing w:line="360" w:lineRule="auto"/>
        <w:jc w:val="right"/>
        <w:rPr>
          <w:rFonts w:ascii="Arial Narrow" w:hAnsi="Arial Narrow"/>
          <w:b w:val="0"/>
          <w:sz w:val="24"/>
          <w:szCs w:val="24"/>
        </w:rPr>
      </w:pPr>
      <w:r w:rsidRPr="00E55CDE">
        <w:rPr>
          <w:rFonts w:ascii="Arial Narrow" w:hAnsi="Arial Narrow"/>
          <w:b w:val="0"/>
          <w:sz w:val="24"/>
          <w:szCs w:val="24"/>
        </w:rPr>
        <w:t>Błędów, dnia 1</w:t>
      </w:r>
      <w:r w:rsidRPr="00E55CDE">
        <w:rPr>
          <w:rFonts w:ascii="Arial Narrow" w:hAnsi="Arial Narrow"/>
          <w:b w:val="0"/>
          <w:sz w:val="24"/>
          <w:szCs w:val="24"/>
        </w:rPr>
        <w:t>9</w:t>
      </w:r>
      <w:r w:rsidRPr="00E55CDE">
        <w:rPr>
          <w:rFonts w:ascii="Arial Narrow" w:hAnsi="Arial Narrow"/>
          <w:b w:val="0"/>
          <w:sz w:val="24"/>
          <w:szCs w:val="24"/>
        </w:rPr>
        <w:t>.</w:t>
      </w:r>
      <w:r w:rsidRPr="00E55CDE">
        <w:rPr>
          <w:rFonts w:ascii="Arial Narrow" w:hAnsi="Arial Narrow"/>
          <w:b w:val="0"/>
          <w:sz w:val="24"/>
          <w:szCs w:val="24"/>
        </w:rPr>
        <w:t>07</w:t>
      </w:r>
      <w:r w:rsidRPr="00E55CDE">
        <w:rPr>
          <w:rFonts w:ascii="Arial Narrow" w:hAnsi="Arial Narrow"/>
          <w:b w:val="0"/>
          <w:sz w:val="24"/>
          <w:szCs w:val="24"/>
        </w:rPr>
        <w:t>.202</w:t>
      </w:r>
      <w:r w:rsidRPr="00E55CDE">
        <w:rPr>
          <w:rFonts w:ascii="Arial Narrow" w:hAnsi="Arial Narrow"/>
          <w:b w:val="0"/>
          <w:sz w:val="24"/>
          <w:szCs w:val="24"/>
        </w:rPr>
        <w:t>2</w:t>
      </w:r>
    </w:p>
    <w:p w14:paraId="625AB91C" w14:textId="77777777" w:rsidR="00E55CDE" w:rsidRPr="00E55CDE" w:rsidRDefault="00E55CDE" w:rsidP="00E55CDE">
      <w:pPr>
        <w:spacing w:line="360" w:lineRule="auto"/>
        <w:jc w:val="center"/>
        <w:rPr>
          <w:rFonts w:ascii="Arial Narrow" w:hAnsi="Arial Narrow"/>
          <w:sz w:val="24"/>
          <w:szCs w:val="24"/>
        </w:rPr>
      </w:pPr>
    </w:p>
    <w:p w14:paraId="4D7C414F" w14:textId="77777777" w:rsidR="00E55CDE" w:rsidRPr="00E55CDE" w:rsidRDefault="00E55CDE" w:rsidP="00E55CDE">
      <w:pPr>
        <w:spacing w:after="120" w:line="276" w:lineRule="auto"/>
        <w:jc w:val="center"/>
        <w:rPr>
          <w:rFonts w:ascii="Arial Narrow" w:hAnsi="Arial Narrow"/>
          <w:sz w:val="24"/>
          <w:szCs w:val="24"/>
        </w:rPr>
      </w:pPr>
      <w:r w:rsidRPr="00E55CDE">
        <w:rPr>
          <w:rFonts w:ascii="Arial Narrow" w:hAnsi="Arial Narrow"/>
          <w:sz w:val="24"/>
          <w:szCs w:val="24"/>
        </w:rPr>
        <w:t>ZAWIADOMIENIE  O UNIEWAŻNIENIU POSTĘPOWANIA</w:t>
      </w:r>
    </w:p>
    <w:p w14:paraId="32E2613F" w14:textId="77777777" w:rsidR="00E55CDE" w:rsidRPr="00E55CDE" w:rsidRDefault="00E55CDE" w:rsidP="00E55CDE">
      <w:pPr>
        <w:rPr>
          <w:rFonts w:ascii="Arial Narrow" w:hAnsi="Arial Narrow"/>
          <w:sz w:val="24"/>
          <w:szCs w:val="24"/>
        </w:rPr>
      </w:pPr>
    </w:p>
    <w:p w14:paraId="6BF68DF0" w14:textId="7D6219A8" w:rsidR="00E55CDE" w:rsidRPr="00E55CDE" w:rsidRDefault="00E55CDE" w:rsidP="00E55CDE">
      <w:pPr>
        <w:spacing w:line="360" w:lineRule="auto"/>
        <w:jc w:val="both"/>
        <w:rPr>
          <w:rFonts w:ascii="Arial Narrow" w:hAnsi="Arial Narrow"/>
          <w:b w:val="0"/>
          <w:sz w:val="24"/>
          <w:szCs w:val="24"/>
        </w:rPr>
      </w:pPr>
      <w:r w:rsidRPr="00E55CDE">
        <w:rPr>
          <w:rFonts w:ascii="Arial Narrow" w:hAnsi="Arial Narrow"/>
          <w:b w:val="0"/>
          <w:kern w:val="3"/>
          <w:sz w:val="24"/>
          <w:szCs w:val="24"/>
          <w:lang w:eastAsia="zh-CN"/>
        </w:rPr>
        <w:t>prowadzonego w trybie</w:t>
      </w:r>
      <w:r w:rsidRPr="00E55CDE">
        <w:rPr>
          <w:rFonts w:ascii="Arial Narrow" w:hAnsi="Arial Narrow"/>
          <w:b w:val="0"/>
          <w:sz w:val="24"/>
          <w:szCs w:val="24"/>
        </w:rPr>
        <w:t xml:space="preserve"> bezprzetargowym w formie zaproszenia do składania ofert </w:t>
      </w:r>
      <w:r w:rsidRPr="00E55CDE">
        <w:rPr>
          <w:rFonts w:ascii="Arial Narrow" w:hAnsi="Arial Narrow"/>
          <w:b w:val="0"/>
          <w:sz w:val="24"/>
          <w:szCs w:val="24"/>
        </w:rPr>
        <w:t>na  wykonanie robót brukarskich na terenie gminy Błędów:</w:t>
      </w:r>
    </w:p>
    <w:p w14:paraId="6CB015F0" w14:textId="77777777" w:rsidR="00E55CDE" w:rsidRPr="00E55CDE" w:rsidRDefault="00E55CDE" w:rsidP="00E55CDE">
      <w:pPr>
        <w:numPr>
          <w:ilvl w:val="0"/>
          <w:numId w:val="3"/>
        </w:numPr>
        <w:jc w:val="both"/>
        <w:rPr>
          <w:rFonts w:ascii="Arial Narrow" w:hAnsi="Arial Narrow"/>
          <w:b w:val="0"/>
          <w:sz w:val="24"/>
          <w:szCs w:val="24"/>
        </w:rPr>
      </w:pPr>
      <w:r w:rsidRPr="00E55CDE">
        <w:rPr>
          <w:rFonts w:ascii="Arial Narrow" w:hAnsi="Arial Narrow"/>
          <w:b w:val="0"/>
          <w:sz w:val="24"/>
          <w:szCs w:val="24"/>
        </w:rPr>
        <w:t xml:space="preserve">Zakup i montaż kostki brukowej przy studni wiejskiej we wsi </w:t>
      </w:r>
      <w:proofErr w:type="spellStart"/>
      <w:r w:rsidRPr="00E55CDE">
        <w:rPr>
          <w:rFonts w:ascii="Arial Narrow" w:hAnsi="Arial Narrow"/>
          <w:b w:val="0"/>
          <w:sz w:val="24"/>
          <w:szCs w:val="24"/>
        </w:rPr>
        <w:t>Czesławin</w:t>
      </w:r>
      <w:proofErr w:type="spellEnd"/>
    </w:p>
    <w:p w14:paraId="3A468BCD" w14:textId="77777777" w:rsidR="00E55CDE" w:rsidRPr="00E55CDE" w:rsidRDefault="00E55CDE" w:rsidP="00E55CDE">
      <w:pPr>
        <w:numPr>
          <w:ilvl w:val="0"/>
          <w:numId w:val="3"/>
        </w:numPr>
        <w:jc w:val="both"/>
        <w:rPr>
          <w:rFonts w:ascii="Arial Narrow" w:hAnsi="Arial Narrow"/>
          <w:b w:val="0"/>
          <w:sz w:val="24"/>
          <w:szCs w:val="24"/>
        </w:rPr>
      </w:pPr>
      <w:r w:rsidRPr="00E55CDE">
        <w:rPr>
          <w:rFonts w:ascii="Arial Narrow" w:hAnsi="Arial Narrow"/>
          <w:b w:val="0"/>
          <w:sz w:val="24"/>
          <w:szCs w:val="24"/>
        </w:rPr>
        <w:t xml:space="preserve">Zagospodarowanie działki  przy zbiorniku wodnym we wsi Machnatka </w:t>
      </w:r>
    </w:p>
    <w:p w14:paraId="3F6E1BCD" w14:textId="77777777" w:rsidR="00E55CDE" w:rsidRPr="00E55CDE" w:rsidRDefault="00E55CDE" w:rsidP="00E55CDE">
      <w:pPr>
        <w:numPr>
          <w:ilvl w:val="0"/>
          <w:numId w:val="3"/>
        </w:numPr>
        <w:jc w:val="both"/>
        <w:rPr>
          <w:rFonts w:ascii="Arial Narrow" w:hAnsi="Arial Narrow"/>
          <w:b w:val="0"/>
          <w:sz w:val="24"/>
          <w:szCs w:val="24"/>
        </w:rPr>
      </w:pPr>
      <w:r w:rsidRPr="00E55CDE">
        <w:rPr>
          <w:rFonts w:ascii="Arial Narrow" w:hAnsi="Arial Narrow"/>
          <w:b w:val="0"/>
          <w:sz w:val="24"/>
          <w:szCs w:val="24"/>
        </w:rPr>
        <w:t>Zagospodarowanie przestrzeni publicznej w sołectwie Fabianów poprzez ułożenie chodnika-etap II</w:t>
      </w:r>
    </w:p>
    <w:p w14:paraId="7E2D69A0" w14:textId="77777777" w:rsidR="00E55CDE" w:rsidRPr="00E55CDE" w:rsidRDefault="00E55CDE" w:rsidP="00E55CDE">
      <w:pPr>
        <w:numPr>
          <w:ilvl w:val="0"/>
          <w:numId w:val="3"/>
        </w:numPr>
        <w:jc w:val="both"/>
        <w:rPr>
          <w:rFonts w:ascii="Arial Narrow" w:hAnsi="Arial Narrow"/>
          <w:b w:val="0"/>
          <w:sz w:val="24"/>
          <w:szCs w:val="24"/>
        </w:rPr>
      </w:pPr>
      <w:r w:rsidRPr="00E55CDE">
        <w:rPr>
          <w:rFonts w:ascii="Arial Narrow" w:hAnsi="Arial Narrow"/>
          <w:b w:val="0"/>
          <w:sz w:val="24"/>
          <w:szCs w:val="24"/>
        </w:rPr>
        <w:t>Budowa chodnika z kostki brukowej we wsi Trzylatków Duży – etap II</w:t>
      </w:r>
    </w:p>
    <w:p w14:paraId="44C8C396" w14:textId="77777777" w:rsidR="00E55CDE" w:rsidRPr="00E55CDE" w:rsidRDefault="00E55CDE" w:rsidP="00E55CDE">
      <w:pPr>
        <w:suppressAutoHyphens/>
        <w:autoSpaceDN w:val="0"/>
        <w:jc w:val="both"/>
        <w:textAlignment w:val="baseline"/>
        <w:rPr>
          <w:rFonts w:ascii="Arial Narrow" w:hAnsi="Arial Narrow"/>
          <w:kern w:val="3"/>
          <w:sz w:val="28"/>
          <w:szCs w:val="28"/>
          <w:lang w:eastAsia="zh-CN"/>
        </w:rPr>
      </w:pPr>
    </w:p>
    <w:p w14:paraId="35F0236C" w14:textId="62C21A1E" w:rsidR="00E55CDE" w:rsidRPr="00E55CDE" w:rsidRDefault="00E55CDE" w:rsidP="00E55CDE">
      <w:pPr>
        <w:spacing w:line="360" w:lineRule="auto"/>
        <w:rPr>
          <w:rFonts w:ascii="Arial Narrow" w:hAnsi="Arial Narrow"/>
          <w:b w:val="0"/>
          <w:sz w:val="24"/>
          <w:szCs w:val="24"/>
        </w:rPr>
      </w:pPr>
      <w:r w:rsidRPr="00E55CDE">
        <w:rPr>
          <w:rFonts w:ascii="Arial Narrow" w:hAnsi="Arial Narrow"/>
        </w:rPr>
        <w:t>Oznaczenie sprawy</w:t>
      </w:r>
      <w:r w:rsidRPr="00E55CDE">
        <w:rPr>
          <w:rFonts w:ascii="Arial Narrow" w:hAnsi="Arial Narrow"/>
          <w:bCs/>
          <w:color w:val="000000"/>
        </w:rPr>
        <w:t>:</w:t>
      </w:r>
      <w:r w:rsidRPr="00E55CDE">
        <w:rPr>
          <w:rFonts w:ascii="Arial Narrow" w:hAnsi="Arial Narrow"/>
          <w:b w:val="0"/>
          <w:color w:val="000000"/>
        </w:rPr>
        <w:t xml:space="preserve"> </w:t>
      </w:r>
      <w:r w:rsidRPr="00E55CDE">
        <w:rPr>
          <w:rFonts w:ascii="Arial Narrow" w:hAnsi="Arial Narrow"/>
          <w:b w:val="0"/>
          <w:sz w:val="24"/>
          <w:szCs w:val="24"/>
        </w:rPr>
        <w:t>RŻL -II- 271/PO/3/2022</w:t>
      </w:r>
    </w:p>
    <w:p w14:paraId="46264C65" w14:textId="77777777" w:rsidR="00E55CDE" w:rsidRDefault="00E55CDE" w:rsidP="00E55CDE">
      <w:pPr>
        <w:suppressAutoHyphens/>
        <w:autoSpaceDN w:val="0"/>
        <w:spacing w:line="360" w:lineRule="auto"/>
        <w:jc w:val="center"/>
        <w:textAlignment w:val="baseline"/>
        <w:rPr>
          <w:rFonts w:ascii="Arial Narrow" w:hAnsi="Arial Narrow"/>
          <w:b w:val="0"/>
          <w:sz w:val="24"/>
          <w:szCs w:val="24"/>
        </w:rPr>
      </w:pPr>
    </w:p>
    <w:p w14:paraId="588BA65F" w14:textId="4B70EC4E" w:rsidR="00E55CDE" w:rsidRDefault="00E55CDE" w:rsidP="00E55CDE">
      <w:pPr>
        <w:suppressAutoHyphens/>
        <w:autoSpaceDN w:val="0"/>
        <w:spacing w:line="360" w:lineRule="auto"/>
        <w:jc w:val="center"/>
        <w:textAlignment w:val="baseline"/>
        <w:rPr>
          <w:rFonts w:ascii="Arial Narrow" w:hAnsi="Arial Narrow"/>
          <w:b w:val="0"/>
          <w:sz w:val="24"/>
          <w:szCs w:val="24"/>
        </w:rPr>
      </w:pPr>
      <w:r>
        <w:rPr>
          <w:rFonts w:ascii="Arial Narrow" w:hAnsi="Arial Narrow"/>
          <w:b w:val="0"/>
          <w:sz w:val="24"/>
          <w:szCs w:val="24"/>
        </w:rPr>
        <w:t>Wójt Gminy Błędów</w:t>
      </w:r>
    </w:p>
    <w:p w14:paraId="007A76F0" w14:textId="77777777" w:rsidR="00E55CDE" w:rsidRDefault="00E55CDE" w:rsidP="00E55CDE">
      <w:pPr>
        <w:suppressAutoHyphens/>
        <w:autoSpaceDN w:val="0"/>
        <w:spacing w:line="360" w:lineRule="auto"/>
        <w:jc w:val="center"/>
        <w:textAlignment w:val="baseline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Unieważnia</w:t>
      </w:r>
    </w:p>
    <w:p w14:paraId="7531824B" w14:textId="77777777" w:rsidR="00E55CDE" w:rsidRDefault="00E55CDE" w:rsidP="00E55CDE">
      <w:pPr>
        <w:suppressAutoHyphens/>
        <w:autoSpaceDN w:val="0"/>
        <w:spacing w:line="360" w:lineRule="auto"/>
        <w:jc w:val="center"/>
        <w:textAlignment w:val="baseline"/>
        <w:rPr>
          <w:rFonts w:ascii="Arial Narrow" w:hAnsi="Arial Narrow"/>
          <w:b w:val="0"/>
          <w:sz w:val="24"/>
          <w:szCs w:val="24"/>
        </w:rPr>
      </w:pPr>
    </w:p>
    <w:p w14:paraId="07605E6D" w14:textId="29183422" w:rsidR="00E55CDE" w:rsidRDefault="00E55CDE" w:rsidP="00E55CDE">
      <w:pPr>
        <w:suppressAutoHyphens/>
        <w:autoSpaceDN w:val="0"/>
        <w:spacing w:line="360" w:lineRule="auto"/>
        <w:jc w:val="both"/>
        <w:textAlignment w:val="baseline"/>
        <w:rPr>
          <w:rFonts w:ascii="Arial Narrow" w:hAnsi="Arial Narrow"/>
          <w:b w:val="0"/>
          <w:sz w:val="24"/>
          <w:szCs w:val="24"/>
        </w:rPr>
      </w:pPr>
      <w:r>
        <w:rPr>
          <w:rFonts w:ascii="Arial Narrow" w:hAnsi="Arial Narrow"/>
          <w:b w:val="0"/>
          <w:sz w:val="24"/>
          <w:szCs w:val="24"/>
        </w:rPr>
        <w:t xml:space="preserve">postępowanie </w:t>
      </w:r>
      <w:r>
        <w:rPr>
          <w:rFonts w:ascii="Arial Narrow" w:hAnsi="Arial Narrow"/>
          <w:b w:val="0"/>
          <w:sz w:val="24"/>
          <w:szCs w:val="24"/>
        </w:rPr>
        <w:t xml:space="preserve">ponieważ </w:t>
      </w:r>
      <w:r>
        <w:rPr>
          <w:rFonts w:ascii="Arial Narrow" w:hAnsi="Arial Narrow"/>
          <w:b w:val="0"/>
          <w:color w:val="333333"/>
          <w:sz w:val="24"/>
          <w:szCs w:val="24"/>
          <w:shd w:val="clear" w:color="auto" w:fill="FFFFFF"/>
        </w:rPr>
        <w:t>cena najkorzystniejszej oferty</w:t>
      </w:r>
      <w:r>
        <w:rPr>
          <w:rFonts w:ascii="Arial Narrow" w:hAnsi="Arial Narrow"/>
          <w:b w:val="0"/>
          <w:color w:val="333333"/>
          <w:sz w:val="24"/>
          <w:szCs w:val="24"/>
          <w:shd w:val="clear" w:color="auto" w:fill="FFFFFF"/>
        </w:rPr>
        <w:t xml:space="preserve">/ </w:t>
      </w:r>
      <w:r>
        <w:rPr>
          <w:rFonts w:ascii="Arial Narrow" w:hAnsi="Arial Narrow"/>
          <w:b w:val="0"/>
          <w:color w:val="333333"/>
          <w:sz w:val="24"/>
          <w:szCs w:val="24"/>
          <w:shd w:val="clear" w:color="auto" w:fill="FFFFFF"/>
        </w:rPr>
        <w:t>oferta z najniższą ceną przewyższa kwotę, którą zamawiający zamierza przeznaczyć na sfinansowanie zamówienia</w:t>
      </w:r>
      <w:r>
        <w:rPr>
          <w:rFonts w:ascii="Arial Narrow" w:hAnsi="Arial Narrow"/>
          <w:b w:val="0"/>
          <w:color w:val="333333"/>
          <w:sz w:val="24"/>
          <w:szCs w:val="24"/>
          <w:shd w:val="clear" w:color="auto" w:fill="FFFFFF"/>
        </w:rPr>
        <w:t xml:space="preserve"> i </w:t>
      </w:r>
      <w:r>
        <w:rPr>
          <w:rFonts w:ascii="Arial Narrow" w:hAnsi="Arial Narrow"/>
          <w:b w:val="0"/>
          <w:color w:val="333333"/>
          <w:sz w:val="24"/>
          <w:szCs w:val="24"/>
          <w:shd w:val="clear" w:color="auto" w:fill="FFFFFF"/>
        </w:rPr>
        <w:t>zamawiający</w:t>
      </w:r>
      <w:r>
        <w:rPr>
          <w:rFonts w:ascii="Arial Narrow" w:hAnsi="Arial Narrow"/>
          <w:b w:val="0"/>
          <w:color w:val="333333"/>
          <w:sz w:val="24"/>
          <w:szCs w:val="24"/>
          <w:shd w:val="clear" w:color="auto" w:fill="FFFFFF"/>
        </w:rPr>
        <w:t xml:space="preserve"> nie </w:t>
      </w:r>
      <w:r>
        <w:rPr>
          <w:rFonts w:ascii="Arial Narrow" w:hAnsi="Arial Narrow"/>
          <w:b w:val="0"/>
          <w:color w:val="333333"/>
          <w:sz w:val="24"/>
          <w:szCs w:val="24"/>
          <w:shd w:val="clear" w:color="auto" w:fill="FFFFFF"/>
        </w:rPr>
        <w:t xml:space="preserve"> może zwiększyć t</w:t>
      </w:r>
      <w:r>
        <w:rPr>
          <w:rFonts w:ascii="Arial Narrow" w:hAnsi="Arial Narrow"/>
          <w:b w:val="0"/>
          <w:color w:val="333333"/>
          <w:sz w:val="24"/>
          <w:szCs w:val="24"/>
          <w:shd w:val="clear" w:color="auto" w:fill="FFFFFF"/>
        </w:rPr>
        <w:t xml:space="preserve">ej </w:t>
      </w:r>
      <w:r>
        <w:rPr>
          <w:rFonts w:ascii="Arial Narrow" w:hAnsi="Arial Narrow"/>
          <w:b w:val="0"/>
          <w:color w:val="333333"/>
          <w:sz w:val="24"/>
          <w:szCs w:val="24"/>
          <w:shd w:val="clear" w:color="auto" w:fill="FFFFFF"/>
        </w:rPr>
        <w:t>kwot</w:t>
      </w:r>
      <w:r>
        <w:rPr>
          <w:rFonts w:ascii="Arial Narrow" w:hAnsi="Arial Narrow"/>
          <w:b w:val="0"/>
          <w:color w:val="333333"/>
          <w:sz w:val="24"/>
          <w:szCs w:val="24"/>
          <w:shd w:val="clear" w:color="auto" w:fill="FFFFFF"/>
        </w:rPr>
        <w:t>y</w:t>
      </w:r>
      <w:r>
        <w:rPr>
          <w:rFonts w:ascii="Arial Narrow" w:hAnsi="Arial Narrow"/>
          <w:b w:val="0"/>
          <w:color w:val="333333"/>
          <w:sz w:val="24"/>
          <w:szCs w:val="24"/>
          <w:shd w:val="clear" w:color="auto" w:fill="FFFFFF"/>
        </w:rPr>
        <w:t xml:space="preserve"> do ceny lub kosztu najkorzystniejszej oferty</w:t>
      </w:r>
      <w:r>
        <w:rPr>
          <w:rFonts w:ascii="Arial Narrow" w:hAnsi="Arial Narrow"/>
          <w:b w:val="0"/>
          <w:color w:val="333333"/>
          <w:sz w:val="24"/>
          <w:szCs w:val="24"/>
          <w:shd w:val="clear" w:color="auto" w:fill="FFFFFF"/>
        </w:rPr>
        <w:t>.</w:t>
      </w:r>
      <w:bookmarkStart w:id="0" w:name="_GoBack"/>
      <w:bookmarkEnd w:id="0"/>
    </w:p>
    <w:p w14:paraId="7553329C" w14:textId="77777777" w:rsidR="00E55CDE" w:rsidRDefault="00E55CDE" w:rsidP="00E55CDE">
      <w:pPr>
        <w:spacing w:line="360" w:lineRule="auto"/>
        <w:jc w:val="both"/>
        <w:rPr>
          <w:rFonts w:ascii="Arial Narrow" w:hAnsi="Arial Narrow"/>
          <w:b w:val="0"/>
          <w:sz w:val="24"/>
          <w:szCs w:val="24"/>
        </w:rPr>
      </w:pPr>
    </w:p>
    <w:p w14:paraId="13C98E19" w14:textId="77777777" w:rsidR="00E55CDE" w:rsidRDefault="00E55CDE" w:rsidP="00E55CDE">
      <w:pPr>
        <w:spacing w:line="360" w:lineRule="auto"/>
        <w:ind w:firstLine="6120"/>
        <w:jc w:val="center"/>
        <w:rPr>
          <w:rFonts w:ascii="Arial Narrow" w:hAnsi="Arial Narrow"/>
          <w:i/>
          <w:sz w:val="28"/>
          <w:szCs w:val="28"/>
        </w:rPr>
      </w:pPr>
      <w:r>
        <w:rPr>
          <w:rFonts w:ascii="Arial Narrow" w:hAnsi="Arial Narrow"/>
          <w:i/>
          <w:sz w:val="28"/>
          <w:szCs w:val="28"/>
        </w:rPr>
        <w:t>Wójt Gminy Błędów</w:t>
      </w:r>
    </w:p>
    <w:p w14:paraId="365D1FA3" w14:textId="77777777" w:rsidR="00E55CDE" w:rsidRDefault="00E55CDE" w:rsidP="00E55CDE">
      <w:pPr>
        <w:spacing w:line="360" w:lineRule="auto"/>
        <w:ind w:firstLine="6120"/>
        <w:jc w:val="center"/>
        <w:rPr>
          <w:rFonts w:ascii="Arial Narrow" w:hAnsi="Arial Narrow"/>
          <w:i/>
          <w:sz w:val="28"/>
          <w:szCs w:val="28"/>
        </w:rPr>
      </w:pPr>
      <w:r>
        <w:rPr>
          <w:rFonts w:ascii="Arial Narrow" w:hAnsi="Arial Narrow"/>
          <w:i/>
          <w:sz w:val="28"/>
          <w:szCs w:val="28"/>
        </w:rPr>
        <w:t>Mirosław Jakubczak</w:t>
      </w:r>
    </w:p>
    <w:p w14:paraId="759F47FD" w14:textId="77777777" w:rsidR="003C1E81" w:rsidRDefault="003C1E81"/>
    <w:sectPr w:rsidR="003C1E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5D6080"/>
    <w:multiLevelType w:val="hybridMultilevel"/>
    <w:tmpl w:val="0FD83F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177B6C"/>
    <w:multiLevelType w:val="hybridMultilevel"/>
    <w:tmpl w:val="77C426EC"/>
    <w:lvl w:ilvl="0" w:tplc="04150017">
      <w:start w:val="1"/>
      <w:numFmt w:val="lowerLetter"/>
      <w:lvlText w:val="%1)"/>
      <w:lvlJc w:val="left"/>
      <w:pPr>
        <w:ind w:left="1288" w:hanging="360"/>
      </w:p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" w15:restartNumberingAfterBreak="0">
    <w:nsid w:val="3881730B"/>
    <w:multiLevelType w:val="hybridMultilevel"/>
    <w:tmpl w:val="315ABB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332"/>
    <w:rsid w:val="003C1E81"/>
    <w:rsid w:val="00987332"/>
    <w:rsid w:val="00E5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37FCA"/>
  <w15:chartTrackingRefBased/>
  <w15:docId w15:val="{41CCC34D-6258-42CA-AE30-454F8262D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55CDE"/>
    <w:pPr>
      <w:spacing w:after="0" w:line="240" w:lineRule="auto"/>
    </w:pPr>
    <w:rPr>
      <w:rFonts w:ascii="Tahoma" w:eastAsia="Times New Roman" w:hAnsi="Tahoma" w:cs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aliases w:val="Tekst podstawow.(F2) Znak,(F2) Znak,A Body Text Znak"/>
    <w:basedOn w:val="Domylnaczcionkaakapitu"/>
    <w:link w:val="Tekstpodstawowy"/>
    <w:semiHidden/>
    <w:locked/>
    <w:rsid w:val="00E55CDE"/>
    <w:rPr>
      <w:sz w:val="24"/>
      <w:szCs w:val="24"/>
    </w:rPr>
  </w:style>
  <w:style w:type="paragraph" w:styleId="Tekstpodstawowy">
    <w:name w:val="Body Text"/>
    <w:aliases w:val="Tekst podstawow.(F2),(F2),A Body Text"/>
    <w:basedOn w:val="Normalny"/>
    <w:link w:val="TekstpodstawowyZnak"/>
    <w:semiHidden/>
    <w:unhideWhenUsed/>
    <w:rsid w:val="00E55CDE"/>
    <w:pPr>
      <w:overflowPunct w:val="0"/>
      <w:autoSpaceDE w:val="0"/>
      <w:autoSpaceDN w:val="0"/>
      <w:adjustRightInd w:val="0"/>
      <w:spacing w:line="360" w:lineRule="auto"/>
      <w:jc w:val="both"/>
    </w:pPr>
    <w:rPr>
      <w:rFonts w:asciiTheme="minorHAnsi" w:eastAsiaTheme="minorHAnsi" w:hAnsiTheme="minorHAnsi" w:cstheme="minorBidi"/>
      <w:b w:val="0"/>
      <w:sz w:val="24"/>
      <w:szCs w:val="24"/>
      <w:lang w:eastAsia="en-US"/>
    </w:rPr>
  </w:style>
  <w:style w:type="character" w:customStyle="1" w:styleId="TekstpodstawowyZnak1">
    <w:name w:val="Tekst podstawowy Znak1"/>
    <w:basedOn w:val="Domylnaczcionkaakapitu"/>
    <w:uiPriority w:val="99"/>
    <w:semiHidden/>
    <w:rsid w:val="00E55CDE"/>
    <w:rPr>
      <w:rFonts w:ascii="Tahoma" w:eastAsia="Times New Roman" w:hAnsi="Tahoma" w:cs="Times New Roman"/>
      <w:b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55CD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55CDE"/>
    <w:rPr>
      <w:rFonts w:ascii="Tahoma" w:eastAsia="Times New Roman" w:hAnsi="Tahoma" w:cs="Times New Roman"/>
      <w:b/>
      <w:sz w:val="20"/>
      <w:szCs w:val="20"/>
      <w:lang w:eastAsia="pl-PL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E55CDE"/>
    <w:pPr>
      <w:spacing w:after="200" w:line="276" w:lineRule="auto"/>
      <w:ind w:left="360" w:firstLine="360"/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E55CDE"/>
    <w:rPr>
      <w:rFonts w:ascii="Tahoma" w:eastAsia="Times New Roman" w:hAnsi="Tahoma" w:cs="Times New Roman"/>
      <w:b w:val="0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E55CD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29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124</Words>
  <Characters>745</Characters>
  <Application>Microsoft Office Word</Application>
  <DocSecurity>0</DocSecurity>
  <Lines>6</Lines>
  <Paragraphs>1</Paragraphs>
  <ScaleCrop>false</ScaleCrop>
  <Company>Gmina Błędów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Mieczysława Sitarek</cp:lastModifiedBy>
  <cp:revision>2</cp:revision>
  <dcterms:created xsi:type="dcterms:W3CDTF">2022-07-19T05:58:00Z</dcterms:created>
  <dcterms:modified xsi:type="dcterms:W3CDTF">2022-07-19T06:05:00Z</dcterms:modified>
</cp:coreProperties>
</file>