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7A12B" w14:textId="3A52B11B" w:rsidR="003B2980" w:rsidRDefault="003B2980"/>
    <w:p w14:paraId="116135CC" w14:textId="5959968B" w:rsidR="003B2980" w:rsidRDefault="003B2980"/>
    <w:p w14:paraId="5CF13E9E" w14:textId="63BC3130" w:rsidR="003B2980" w:rsidRPr="005F13DF" w:rsidRDefault="003B2980">
      <w:pPr>
        <w:rPr>
          <w:b/>
          <w:bCs/>
        </w:rPr>
      </w:pPr>
      <w:r w:rsidRPr="005F13DF">
        <w:rPr>
          <w:b/>
          <w:bCs/>
        </w:rPr>
        <w:t>Zmiana do zapytania ofertowego pn. „Zakup sprzętu komputerowego w postaci komputerów przenośnych w ramach programu Granty PPGR”</w:t>
      </w:r>
    </w:p>
    <w:p w14:paraId="45B7F68C" w14:textId="3D7A3938" w:rsidR="003B2980" w:rsidRDefault="003B2980"/>
    <w:p w14:paraId="14F1E373" w14:textId="0AFE059C" w:rsidR="003B2980" w:rsidRDefault="003B2980">
      <w:r>
        <w:t xml:space="preserve">W III części zapytania Opis przedmiotu zamówienia </w:t>
      </w:r>
    </w:p>
    <w:p w14:paraId="371F0CC7" w14:textId="23A6385A" w:rsidR="003B2980" w:rsidRPr="003B2980" w:rsidRDefault="003B2980" w:rsidP="003B2980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  <w:r w:rsidRPr="003B2980">
        <w:rPr>
          <w:rFonts w:asciiTheme="minorHAnsi" w:hAnsiTheme="minorHAnsi" w:cstheme="minorHAnsi"/>
          <w:sz w:val="22"/>
          <w:szCs w:val="22"/>
        </w:rPr>
        <w:t>W pkt 3</w:t>
      </w:r>
      <w:r w:rsidRPr="003B2980">
        <w:rPr>
          <w:rFonts w:asciiTheme="minorHAnsi" w:hAnsiTheme="minorHAnsi" w:cstheme="minorHAnsi"/>
          <w:color w:val="000000"/>
          <w:sz w:val="22"/>
          <w:szCs w:val="22"/>
        </w:rPr>
        <w:t>Minimalne wymagania techniczne dotyczące przedmiotów:</w:t>
      </w:r>
    </w:p>
    <w:p w14:paraId="3D39FB78" w14:textId="77777777" w:rsidR="003B2980" w:rsidRPr="003B2980" w:rsidRDefault="003B2980" w:rsidP="003B2980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1) Komputer przenośny z systemem operacyjnym – 43 </w:t>
      </w:r>
      <w:proofErr w:type="spellStart"/>
      <w:r w:rsidRPr="003B2980">
        <w:rPr>
          <w:rFonts w:asciiTheme="minorHAnsi" w:hAnsiTheme="minorHAnsi" w:cstheme="minorHAnsi"/>
          <w:color w:val="000000"/>
          <w:sz w:val="22"/>
          <w:szCs w:val="22"/>
        </w:rPr>
        <w:t>kpl</w:t>
      </w:r>
      <w:proofErr w:type="spellEnd"/>
    </w:p>
    <w:p w14:paraId="747107E0" w14:textId="17C86AD0" w:rsidR="003B2980" w:rsidRDefault="003B2980" w:rsidP="003B2980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  <w:r w:rsidRPr="003B2980">
        <w:rPr>
          <w:rFonts w:asciiTheme="minorHAnsi" w:hAnsiTheme="minorHAnsi" w:cstheme="minorHAnsi"/>
          <w:color w:val="000000"/>
          <w:sz w:val="22"/>
          <w:szCs w:val="22"/>
        </w:rPr>
        <w:t>Opis przedmiotu zamówienia / minimalne wymagane parametry</w:t>
      </w:r>
    </w:p>
    <w:p w14:paraId="7EB66D79" w14:textId="23CC01B1" w:rsidR="005F13DF" w:rsidRPr="005F13DF" w:rsidRDefault="005F13DF" w:rsidP="003B2980">
      <w:pPr>
        <w:pStyle w:val="NormalnyWeb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5F13DF">
        <w:rPr>
          <w:rFonts w:asciiTheme="minorHAnsi" w:hAnsiTheme="minorHAnsi" w:cstheme="minorHAnsi"/>
          <w:b/>
          <w:bCs/>
          <w:color w:val="000000"/>
          <w:sz w:val="22"/>
          <w:szCs w:val="22"/>
        </w:rPr>
        <w:t>Wprowadza się zmiany</w:t>
      </w:r>
    </w:p>
    <w:p w14:paraId="6E662FAB" w14:textId="63ADA60F" w:rsidR="003B2980" w:rsidRPr="003B2980" w:rsidRDefault="003B2980" w:rsidP="003B2980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- procesor klasy x86-64, o min. 2 rdzeniach fizycznych/ 4 wątkach logicznych, zaprojektowany do pracy w komputerach przenośnych, taktowany zegarem, co najmniej 3 GHz, z pamięcią cache co najmniej 6 MB, osiągający jednocześnie w teście </w:t>
      </w:r>
      <w:proofErr w:type="spellStart"/>
      <w:r w:rsidRPr="003B2980">
        <w:rPr>
          <w:rFonts w:asciiTheme="minorHAnsi" w:hAnsiTheme="minorHAnsi" w:cstheme="minorHAnsi"/>
          <w:color w:val="000000"/>
          <w:sz w:val="22"/>
          <w:szCs w:val="22"/>
        </w:rPr>
        <w:t>PassMark</w:t>
      </w:r>
      <w:proofErr w:type="spellEnd"/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 Performance Test, co najmniej </w:t>
      </w:r>
      <w:r w:rsidRPr="003B2980">
        <w:rPr>
          <w:rFonts w:asciiTheme="minorHAnsi" w:hAnsiTheme="minorHAnsi" w:cstheme="minorHAnsi"/>
          <w:b/>
          <w:bCs/>
          <w:color w:val="000000"/>
          <w:sz w:val="22"/>
          <w:szCs w:val="22"/>
        </w:rPr>
        <w:t>6300</w:t>
      </w:r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3B2980">
        <w:rPr>
          <w:rFonts w:asciiTheme="minorHAnsi" w:hAnsiTheme="minorHAnsi" w:cstheme="minorHAnsi"/>
          <w:b/>
          <w:bCs/>
          <w:color w:val="000000"/>
          <w:sz w:val="22"/>
          <w:szCs w:val="22"/>
        </w:rPr>
        <w:t>punktów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zmienia się na</w:t>
      </w:r>
      <w:r w:rsidR="005F13D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co najmniej 6245 punktów</w:t>
      </w:r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 w kategorii </w:t>
      </w:r>
      <w:proofErr w:type="spellStart"/>
      <w:r w:rsidRPr="003B2980">
        <w:rPr>
          <w:rFonts w:asciiTheme="minorHAnsi" w:hAnsiTheme="minorHAnsi" w:cstheme="minorHAnsi"/>
          <w:color w:val="000000"/>
          <w:sz w:val="22"/>
          <w:szCs w:val="22"/>
        </w:rPr>
        <w:t>Average</w:t>
      </w:r>
      <w:proofErr w:type="spellEnd"/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 CPU Mark (wynik na dzień publikacji SWZ) i po raz pierwszy będący na wykresach </w:t>
      </w:r>
      <w:proofErr w:type="spellStart"/>
      <w:r w:rsidRPr="003B2980">
        <w:rPr>
          <w:rFonts w:asciiTheme="minorHAnsi" w:hAnsiTheme="minorHAnsi" w:cstheme="minorHAnsi"/>
          <w:color w:val="000000"/>
          <w:sz w:val="22"/>
          <w:szCs w:val="22"/>
        </w:rPr>
        <w:t>PassMark</w:t>
      </w:r>
      <w:proofErr w:type="spellEnd"/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 „CPU First </w:t>
      </w:r>
      <w:proofErr w:type="spellStart"/>
      <w:r w:rsidRPr="003B2980">
        <w:rPr>
          <w:rFonts w:asciiTheme="minorHAnsi" w:hAnsiTheme="minorHAnsi" w:cstheme="minorHAnsi"/>
          <w:color w:val="000000"/>
          <w:sz w:val="22"/>
          <w:szCs w:val="22"/>
        </w:rPr>
        <w:t>Seen</w:t>
      </w:r>
      <w:proofErr w:type="spellEnd"/>
      <w:r w:rsidRPr="003B2980">
        <w:rPr>
          <w:rFonts w:asciiTheme="minorHAnsi" w:hAnsiTheme="minorHAnsi" w:cstheme="minorHAnsi"/>
          <w:color w:val="000000"/>
          <w:sz w:val="22"/>
          <w:szCs w:val="22"/>
        </w:rPr>
        <w:t xml:space="preserve"> on </w:t>
      </w:r>
      <w:proofErr w:type="spellStart"/>
      <w:r w:rsidRPr="003B2980">
        <w:rPr>
          <w:rFonts w:asciiTheme="minorHAnsi" w:hAnsiTheme="minorHAnsi" w:cstheme="minorHAnsi"/>
          <w:color w:val="000000"/>
          <w:sz w:val="22"/>
          <w:szCs w:val="22"/>
        </w:rPr>
        <w:t>Charts</w:t>
      </w:r>
      <w:proofErr w:type="spellEnd"/>
      <w:r w:rsidRPr="003B2980">
        <w:rPr>
          <w:rFonts w:asciiTheme="minorHAnsi" w:hAnsiTheme="minorHAnsi" w:cstheme="minorHAnsi"/>
          <w:color w:val="000000"/>
          <w:sz w:val="22"/>
          <w:szCs w:val="22"/>
        </w:rPr>
        <w:t>” w latach 2020-2021.</w:t>
      </w:r>
    </w:p>
    <w:p w14:paraId="613FAA8E" w14:textId="1186EC93" w:rsidR="003B2980" w:rsidRPr="003B2980" w:rsidRDefault="003B2980" w:rsidP="003B2980">
      <w:pPr>
        <w:pStyle w:val="NormalnyWeb"/>
        <w:rPr>
          <w:rFonts w:asciiTheme="minorHAnsi" w:hAnsiTheme="minorHAnsi" w:cstheme="minorHAnsi"/>
          <w:color w:val="000000"/>
          <w:sz w:val="22"/>
          <w:szCs w:val="22"/>
        </w:rPr>
      </w:pPr>
    </w:p>
    <w:p w14:paraId="4E29D616" w14:textId="0F04720A" w:rsidR="003B2980" w:rsidRPr="00591338" w:rsidRDefault="007B3309">
      <w:pPr>
        <w:rPr>
          <w:b/>
          <w:bCs/>
        </w:rPr>
      </w:pPr>
      <w:r w:rsidRPr="00591338">
        <w:rPr>
          <w:b/>
          <w:bCs/>
        </w:rPr>
        <w:t>W załączniku nr 2 do zapytania ofertowego</w:t>
      </w:r>
      <w:r w:rsidR="00591338" w:rsidRPr="00591338">
        <w:rPr>
          <w:b/>
          <w:bCs/>
        </w:rPr>
        <w:t xml:space="preserve"> Oferta cenowa</w:t>
      </w:r>
    </w:p>
    <w:p w14:paraId="4DCE89A5" w14:textId="4C05629E" w:rsidR="007B3309" w:rsidRDefault="007B3309">
      <w:r>
        <w:t>W rubryce ilość sztuk wpisane jest 11 zamiast 43.</w:t>
      </w:r>
    </w:p>
    <w:sectPr w:rsidR="007B3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980"/>
    <w:rsid w:val="003B2980"/>
    <w:rsid w:val="00591338"/>
    <w:rsid w:val="005F13DF"/>
    <w:rsid w:val="007B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867B5"/>
  <w15:chartTrackingRefBased/>
  <w15:docId w15:val="{64BFD545-31B1-4441-BA15-2D2BDC862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B2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4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Pietrzak</dc:creator>
  <cp:keywords/>
  <dc:description/>
  <cp:lastModifiedBy>Maria Pietrzak</cp:lastModifiedBy>
  <cp:revision>2</cp:revision>
  <dcterms:created xsi:type="dcterms:W3CDTF">2022-07-11T07:05:00Z</dcterms:created>
  <dcterms:modified xsi:type="dcterms:W3CDTF">2022-07-11T07:16:00Z</dcterms:modified>
</cp:coreProperties>
</file>